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8FBAED0" w14:textId="77777777" w:rsidR="008972A6" w:rsidRPr="008972A6" w:rsidRDefault="008972A6" w:rsidP="008972A6">
      <w:pPr>
        <w:pStyle w:val="Titolo"/>
        <w:pBdr>
          <w:bottom w:val="none" w:sz="0" w:space="0" w:color="auto"/>
        </w:pBdr>
        <w:ind w:left="-284" w:firstLine="284"/>
        <w:rPr>
          <w:rFonts w:ascii="Times New Roman" w:hAnsi="Times New Roman" w:cs="Times New Roman"/>
          <w:bCs w:val="0"/>
          <w:color w:val="auto"/>
          <w:kern w:val="40"/>
          <w:sz w:val="40"/>
          <w:szCs w:val="40"/>
        </w:rPr>
      </w:pPr>
      <w:r w:rsidRPr="008972A6">
        <w:rPr>
          <w:rFonts w:ascii="Times New Roman" w:hAnsi="Times New Roman" w:cs="Times New Roman"/>
          <w:bCs w:val="0"/>
          <w:color w:val="auto"/>
          <w:kern w:val="40"/>
          <w:sz w:val="40"/>
          <w:szCs w:val="40"/>
        </w:rPr>
        <w:t>COMUNE DI AMBLAR-DON</w:t>
      </w:r>
    </w:p>
    <w:p w14:paraId="2A6E2620" w14:textId="77777777" w:rsidR="008972A6" w:rsidRPr="00795030" w:rsidRDefault="008972A6" w:rsidP="008972A6">
      <w:pPr>
        <w:jc w:val="center"/>
        <w:rPr>
          <w:b/>
          <w:sz w:val="28"/>
          <w:szCs w:val="28"/>
        </w:rPr>
      </w:pPr>
      <w:r w:rsidRPr="00F7248E">
        <w:rPr>
          <w:b/>
          <w:sz w:val="28"/>
          <w:szCs w:val="28"/>
        </w:rPr>
        <w:t>Provi</w:t>
      </w:r>
      <w:r w:rsidRPr="00795030">
        <w:rPr>
          <w:b/>
          <w:sz w:val="28"/>
          <w:szCs w:val="28"/>
        </w:rPr>
        <w:t>ncia di Trento</w:t>
      </w:r>
    </w:p>
    <w:p w14:paraId="5EB954D1" w14:textId="77777777" w:rsidR="008972A6" w:rsidRPr="00795030" w:rsidRDefault="008972A6" w:rsidP="008972A6">
      <w:pPr>
        <w:jc w:val="center"/>
        <w:rPr>
          <w:b/>
        </w:rPr>
      </w:pPr>
    </w:p>
    <w:p w14:paraId="06F7C2CD" w14:textId="50B95CE8" w:rsidR="008972A6" w:rsidRPr="00795030" w:rsidRDefault="008972A6" w:rsidP="008972A6">
      <w:pPr>
        <w:jc w:val="center"/>
        <w:rPr>
          <w:b/>
          <w:sz w:val="40"/>
        </w:rPr>
      </w:pPr>
      <w:r w:rsidRPr="00795030">
        <w:rPr>
          <w:b/>
          <w:sz w:val="28"/>
        </w:rPr>
        <w:t xml:space="preserve">VERBALE DI DELIBERAZIONE N.  </w:t>
      </w:r>
      <w:r>
        <w:rPr>
          <w:b/>
          <w:sz w:val="36"/>
          <w:szCs w:val="36"/>
        </w:rPr>
        <w:t>18</w:t>
      </w:r>
    </w:p>
    <w:p w14:paraId="69F8E306" w14:textId="77777777" w:rsidR="008972A6" w:rsidRPr="00795030" w:rsidRDefault="008972A6" w:rsidP="008972A6">
      <w:pPr>
        <w:jc w:val="center"/>
        <w:rPr>
          <w:b/>
          <w:sz w:val="28"/>
        </w:rPr>
      </w:pPr>
      <w:r w:rsidRPr="00795030">
        <w:rPr>
          <w:b/>
          <w:sz w:val="28"/>
        </w:rPr>
        <w:t>della Giunta comunale</w:t>
      </w:r>
    </w:p>
    <w:p w14:paraId="0C2A51FF" w14:textId="77777777" w:rsidR="008972A6" w:rsidRPr="00795030" w:rsidRDefault="008972A6" w:rsidP="008972A6">
      <w:pPr>
        <w:rPr>
          <w:b/>
        </w:rPr>
      </w:pPr>
    </w:p>
    <w:p w14:paraId="4E985DEE" w14:textId="77777777" w:rsidR="008972A6" w:rsidRPr="00795030" w:rsidRDefault="008972A6" w:rsidP="008972A6">
      <w:pPr>
        <w:rPr>
          <w:b/>
          <w:sz w:val="24"/>
          <w:szCs w:val="24"/>
        </w:rPr>
      </w:pPr>
    </w:p>
    <w:tbl>
      <w:tblPr>
        <w:tblW w:w="0" w:type="auto"/>
        <w:tblInd w:w="-108" w:type="dxa"/>
        <w:tblLook w:val="01E0" w:firstRow="1" w:lastRow="1" w:firstColumn="1" w:lastColumn="1" w:noHBand="0" w:noVBand="0"/>
      </w:tblPr>
      <w:tblGrid>
        <w:gridCol w:w="9962"/>
      </w:tblGrid>
      <w:tr w:rsidR="008972A6" w:rsidRPr="00795030" w14:paraId="466BFFB2" w14:textId="77777777" w:rsidTr="00AB12C7">
        <w:trPr>
          <w:cantSplit/>
          <w:trHeight w:val="1254"/>
        </w:trPr>
        <w:tc>
          <w:tcPr>
            <w:tcW w:w="10173" w:type="dxa"/>
          </w:tcPr>
          <w:p w14:paraId="46585970" w14:textId="50F1B8D6" w:rsidR="008972A6" w:rsidRPr="00795030" w:rsidRDefault="008972A6" w:rsidP="00AB12C7">
            <w:pPr>
              <w:ind w:left="1418" w:hanging="1418"/>
              <w:jc w:val="both"/>
              <w:rPr>
                <w:b/>
                <w:sz w:val="24"/>
                <w:szCs w:val="24"/>
              </w:rPr>
            </w:pPr>
            <w:r w:rsidRPr="00795030">
              <w:rPr>
                <w:b/>
                <w:sz w:val="24"/>
                <w:szCs w:val="24"/>
              </w:rPr>
              <w:t>OGGETTO:</w:t>
            </w:r>
            <w:r w:rsidRPr="00795030">
              <w:rPr>
                <w:b/>
                <w:bCs/>
                <w:sz w:val="24"/>
                <w:szCs w:val="24"/>
              </w:rPr>
              <w:t xml:space="preserve"> </w:t>
            </w:r>
            <w:r w:rsidRPr="00795030">
              <w:rPr>
                <w:b/>
                <w:sz w:val="24"/>
                <w:szCs w:val="24"/>
              </w:rPr>
              <w:tab/>
            </w:r>
            <w:r w:rsidR="00E20FEA" w:rsidRPr="004545ED">
              <w:rPr>
                <w:b/>
                <w:sz w:val="24"/>
                <w:szCs w:val="24"/>
              </w:rPr>
              <w:t xml:space="preserve">Approvazione atto programmatico di indirizzo per il triennio </w:t>
            </w:r>
            <w:r w:rsidR="00E20FEA">
              <w:rPr>
                <w:b/>
                <w:sz w:val="24"/>
                <w:szCs w:val="24"/>
              </w:rPr>
              <w:t>2021-2023</w:t>
            </w:r>
            <w:r w:rsidR="00E20FEA" w:rsidRPr="004545ED">
              <w:rPr>
                <w:b/>
                <w:sz w:val="24"/>
                <w:szCs w:val="24"/>
              </w:rPr>
              <w:t xml:space="preserve"> delle attività e delle strutture </w:t>
            </w:r>
            <w:r w:rsidR="00E20FEA">
              <w:rPr>
                <w:b/>
                <w:sz w:val="24"/>
                <w:szCs w:val="24"/>
              </w:rPr>
              <w:t>o</w:t>
            </w:r>
            <w:r w:rsidR="00E20FEA" w:rsidRPr="004545ED">
              <w:rPr>
                <w:b/>
                <w:sz w:val="24"/>
                <w:szCs w:val="24"/>
              </w:rPr>
              <w:t>rganizzative del Comune di Amblar-Don.</w:t>
            </w:r>
          </w:p>
        </w:tc>
      </w:tr>
    </w:tbl>
    <w:p w14:paraId="383D199E" w14:textId="77777777" w:rsidR="008972A6" w:rsidRPr="00795030" w:rsidRDefault="008972A6" w:rsidP="008972A6">
      <w:pPr>
        <w:tabs>
          <w:tab w:val="left" w:pos="0"/>
          <w:tab w:val="left" w:pos="9498"/>
        </w:tabs>
        <w:ind w:right="-1"/>
        <w:jc w:val="both"/>
      </w:pPr>
      <w:r w:rsidRPr="00795030">
        <w:t xml:space="preserve"> </w:t>
      </w:r>
    </w:p>
    <w:p w14:paraId="4F6DAF56" w14:textId="5F4F7FA5" w:rsidR="008972A6" w:rsidRPr="00795030" w:rsidRDefault="008972A6" w:rsidP="008972A6">
      <w:pPr>
        <w:tabs>
          <w:tab w:val="left" w:pos="426"/>
          <w:tab w:val="left" w:pos="9498"/>
        </w:tabs>
        <w:ind w:right="-1"/>
        <w:jc w:val="both"/>
        <w:rPr>
          <w:sz w:val="24"/>
          <w:szCs w:val="24"/>
        </w:rPr>
      </w:pPr>
      <w:r>
        <w:rPr>
          <w:sz w:val="24"/>
          <w:szCs w:val="24"/>
        </w:rPr>
        <w:t xml:space="preserve">      </w:t>
      </w:r>
      <w:r w:rsidRPr="00795030">
        <w:rPr>
          <w:sz w:val="24"/>
          <w:szCs w:val="24"/>
        </w:rPr>
        <w:t xml:space="preserve">L’anno DUEMILAVENTUNO, addì </w:t>
      </w:r>
      <w:r>
        <w:rPr>
          <w:sz w:val="24"/>
          <w:szCs w:val="24"/>
        </w:rPr>
        <w:t>TRENTUNO</w:t>
      </w:r>
      <w:r w:rsidRPr="00795030">
        <w:rPr>
          <w:sz w:val="24"/>
          <w:szCs w:val="24"/>
        </w:rPr>
        <w:t xml:space="preserve"> del mese di MARZO, alle ore 17:</w:t>
      </w:r>
      <w:r>
        <w:rPr>
          <w:sz w:val="24"/>
          <w:szCs w:val="24"/>
        </w:rPr>
        <w:t>16</w:t>
      </w:r>
      <w:r w:rsidRPr="00795030">
        <w:rPr>
          <w:sz w:val="24"/>
          <w:szCs w:val="24"/>
        </w:rPr>
        <w:t xml:space="preserve"> nella sala delle riunioni, nel rispetto delle disposizioni di sicurezza contro il rischio da COVID-19 (distanziamento e utilizzo mascherine) si è convocata la Giunta comunale.</w:t>
      </w:r>
    </w:p>
    <w:p w14:paraId="3DEC6822" w14:textId="77777777" w:rsidR="008972A6" w:rsidRPr="00795030" w:rsidRDefault="008972A6" w:rsidP="008972A6">
      <w:pPr>
        <w:tabs>
          <w:tab w:val="left" w:pos="0"/>
          <w:tab w:val="left" w:pos="284"/>
          <w:tab w:val="left" w:pos="9498"/>
        </w:tabs>
        <w:ind w:right="-1"/>
        <w:jc w:val="both"/>
        <w:rPr>
          <w:sz w:val="24"/>
          <w:szCs w:val="24"/>
        </w:rPr>
      </w:pPr>
    </w:p>
    <w:p w14:paraId="3163BDCA" w14:textId="77777777" w:rsidR="008972A6" w:rsidRPr="00795030" w:rsidRDefault="008972A6" w:rsidP="008972A6">
      <w:pPr>
        <w:rPr>
          <w:sz w:val="24"/>
          <w:szCs w:val="24"/>
        </w:rPr>
      </w:pPr>
    </w:p>
    <w:p w14:paraId="5A74B544" w14:textId="77777777" w:rsidR="008972A6" w:rsidRPr="00795030" w:rsidRDefault="008972A6" w:rsidP="008972A6">
      <w:pPr>
        <w:ind w:left="360"/>
        <w:rPr>
          <w:sz w:val="24"/>
          <w:szCs w:val="24"/>
        </w:rPr>
      </w:pPr>
      <w:r w:rsidRPr="00795030">
        <w:rPr>
          <w:sz w:val="24"/>
          <w:szCs w:val="24"/>
        </w:rPr>
        <w:t>Presenti i signori:</w:t>
      </w:r>
    </w:p>
    <w:p w14:paraId="4A5AC519" w14:textId="77777777" w:rsidR="008972A6" w:rsidRPr="00795030" w:rsidRDefault="008972A6" w:rsidP="008972A6">
      <w:pPr>
        <w:ind w:left="360"/>
        <w:rPr>
          <w:sz w:val="24"/>
          <w:szCs w:val="24"/>
        </w:rPr>
      </w:pPr>
      <w:proofErr w:type="spellStart"/>
      <w:r w:rsidRPr="00795030">
        <w:rPr>
          <w:sz w:val="24"/>
          <w:szCs w:val="24"/>
        </w:rPr>
        <w:t>Marches</w:t>
      </w:r>
      <w:proofErr w:type="spellEnd"/>
      <w:r w:rsidRPr="00795030">
        <w:rPr>
          <w:sz w:val="24"/>
          <w:szCs w:val="24"/>
        </w:rPr>
        <w:t xml:space="preserve"> Giuliano – Sindaco </w:t>
      </w:r>
    </w:p>
    <w:p w14:paraId="12E44BE0" w14:textId="77777777" w:rsidR="0026524B" w:rsidRPr="00795030" w:rsidRDefault="0026524B" w:rsidP="0026524B">
      <w:pPr>
        <w:ind w:left="360"/>
        <w:rPr>
          <w:sz w:val="24"/>
          <w:szCs w:val="24"/>
        </w:rPr>
      </w:pPr>
      <w:proofErr w:type="spellStart"/>
      <w:r w:rsidRPr="00795030">
        <w:rPr>
          <w:sz w:val="24"/>
          <w:szCs w:val="24"/>
        </w:rPr>
        <w:t>Asson</w:t>
      </w:r>
      <w:proofErr w:type="spellEnd"/>
      <w:r w:rsidRPr="00795030">
        <w:rPr>
          <w:sz w:val="24"/>
          <w:szCs w:val="24"/>
        </w:rPr>
        <w:t xml:space="preserve"> Roberto</w:t>
      </w:r>
    </w:p>
    <w:p w14:paraId="1748304B" w14:textId="77777777" w:rsidR="008972A6" w:rsidRPr="00795030" w:rsidRDefault="008972A6" w:rsidP="008972A6">
      <w:pPr>
        <w:ind w:left="360"/>
        <w:rPr>
          <w:sz w:val="24"/>
          <w:szCs w:val="24"/>
        </w:rPr>
      </w:pPr>
      <w:r w:rsidRPr="00795030">
        <w:rPr>
          <w:sz w:val="24"/>
          <w:szCs w:val="24"/>
        </w:rPr>
        <w:t>Visintin Agostino</w:t>
      </w:r>
    </w:p>
    <w:p w14:paraId="4771696A" w14:textId="77777777" w:rsidR="008972A6" w:rsidRPr="00795030" w:rsidRDefault="008972A6" w:rsidP="008972A6">
      <w:pPr>
        <w:ind w:left="360"/>
        <w:rPr>
          <w:sz w:val="24"/>
          <w:szCs w:val="24"/>
        </w:rPr>
      </w:pPr>
      <w:r w:rsidRPr="00795030">
        <w:rPr>
          <w:sz w:val="24"/>
          <w:szCs w:val="24"/>
        </w:rPr>
        <w:t>Zanotelli Maria</w:t>
      </w:r>
    </w:p>
    <w:p w14:paraId="61310E71" w14:textId="77777777" w:rsidR="008972A6" w:rsidRPr="00795030" w:rsidRDefault="008972A6" w:rsidP="008972A6">
      <w:pPr>
        <w:ind w:left="360"/>
        <w:rPr>
          <w:sz w:val="24"/>
          <w:szCs w:val="24"/>
        </w:rPr>
      </w:pPr>
    </w:p>
    <w:p w14:paraId="3203FEBC" w14:textId="77777777" w:rsidR="008972A6" w:rsidRPr="00795030" w:rsidRDefault="008972A6" w:rsidP="008972A6">
      <w:pPr>
        <w:ind w:left="360"/>
        <w:rPr>
          <w:sz w:val="24"/>
          <w:szCs w:val="24"/>
        </w:rPr>
      </w:pPr>
    </w:p>
    <w:p w14:paraId="5E504B89" w14:textId="77777777" w:rsidR="008972A6" w:rsidRPr="00795030" w:rsidRDefault="008972A6" w:rsidP="008972A6">
      <w:pPr>
        <w:ind w:left="360"/>
        <w:rPr>
          <w:sz w:val="24"/>
          <w:szCs w:val="24"/>
        </w:rPr>
      </w:pPr>
      <w:r w:rsidRPr="00795030">
        <w:rPr>
          <w:sz w:val="24"/>
          <w:szCs w:val="24"/>
        </w:rPr>
        <w:t xml:space="preserve">Assenti giustificati i signori: </w:t>
      </w:r>
    </w:p>
    <w:p w14:paraId="496EAD6C" w14:textId="77777777" w:rsidR="008972A6" w:rsidRPr="00795030" w:rsidRDefault="008972A6" w:rsidP="008972A6">
      <w:pPr>
        <w:ind w:left="360"/>
        <w:rPr>
          <w:sz w:val="24"/>
          <w:szCs w:val="24"/>
        </w:rPr>
      </w:pPr>
      <w:r w:rsidRPr="00795030">
        <w:rPr>
          <w:sz w:val="24"/>
          <w:szCs w:val="24"/>
        </w:rPr>
        <w:t>///</w:t>
      </w:r>
    </w:p>
    <w:p w14:paraId="35FFDC3B" w14:textId="77777777" w:rsidR="008972A6" w:rsidRPr="00795030" w:rsidRDefault="008972A6" w:rsidP="008972A6">
      <w:pPr>
        <w:ind w:left="360"/>
        <w:rPr>
          <w:sz w:val="24"/>
          <w:szCs w:val="24"/>
        </w:rPr>
      </w:pPr>
    </w:p>
    <w:p w14:paraId="33B08EAA" w14:textId="77777777" w:rsidR="008972A6" w:rsidRPr="00795030" w:rsidRDefault="008972A6" w:rsidP="008972A6">
      <w:pPr>
        <w:ind w:left="360"/>
        <w:rPr>
          <w:sz w:val="24"/>
          <w:szCs w:val="24"/>
        </w:rPr>
      </w:pPr>
      <w:r w:rsidRPr="00795030">
        <w:rPr>
          <w:sz w:val="24"/>
          <w:szCs w:val="24"/>
        </w:rPr>
        <w:t>Assiste il Segretario dott. Iorio Antonio Carlo</w:t>
      </w:r>
    </w:p>
    <w:p w14:paraId="175DD153" w14:textId="77777777" w:rsidR="008972A6" w:rsidRPr="00795030" w:rsidRDefault="008972A6" w:rsidP="008972A6">
      <w:pPr>
        <w:ind w:left="360"/>
        <w:rPr>
          <w:sz w:val="24"/>
          <w:szCs w:val="24"/>
        </w:rPr>
      </w:pPr>
    </w:p>
    <w:p w14:paraId="05340E29" w14:textId="77777777" w:rsidR="008972A6" w:rsidRPr="00795030" w:rsidRDefault="008972A6" w:rsidP="008972A6">
      <w:pPr>
        <w:ind w:left="360"/>
        <w:rPr>
          <w:sz w:val="24"/>
          <w:szCs w:val="24"/>
        </w:rPr>
      </w:pPr>
    </w:p>
    <w:p w14:paraId="390FE66E" w14:textId="77777777" w:rsidR="008972A6" w:rsidRPr="00795030" w:rsidRDefault="008972A6" w:rsidP="008972A6">
      <w:pPr>
        <w:ind w:left="360"/>
        <w:rPr>
          <w:sz w:val="24"/>
          <w:szCs w:val="24"/>
        </w:rPr>
      </w:pPr>
    </w:p>
    <w:p w14:paraId="3207D1E5" w14:textId="77777777" w:rsidR="008972A6" w:rsidRPr="00795030" w:rsidRDefault="008972A6" w:rsidP="008972A6">
      <w:pPr>
        <w:ind w:firstLine="360"/>
        <w:jc w:val="both"/>
        <w:rPr>
          <w:sz w:val="24"/>
          <w:szCs w:val="24"/>
        </w:rPr>
      </w:pPr>
      <w:r w:rsidRPr="00795030">
        <w:rPr>
          <w:sz w:val="24"/>
          <w:szCs w:val="24"/>
        </w:rPr>
        <w:t xml:space="preserve">Riconosciuto legale il numero degli intervenuti, il signor </w:t>
      </w:r>
      <w:proofErr w:type="spellStart"/>
      <w:r w:rsidRPr="00795030">
        <w:rPr>
          <w:sz w:val="24"/>
          <w:szCs w:val="24"/>
        </w:rPr>
        <w:t>Marches</w:t>
      </w:r>
      <w:proofErr w:type="spellEnd"/>
      <w:r w:rsidRPr="00795030">
        <w:rPr>
          <w:sz w:val="24"/>
          <w:szCs w:val="24"/>
        </w:rPr>
        <w:t xml:space="preserve"> Giuliano, nella sua qualità di Sindaco, assume la presidenza e dichiara aperta la seduta per la trattazione dell’oggetto suindicato.</w:t>
      </w:r>
    </w:p>
    <w:p w14:paraId="710C000D" w14:textId="77777777" w:rsidR="008972A6" w:rsidRPr="00795030" w:rsidRDefault="008972A6" w:rsidP="008972A6">
      <w:pPr>
        <w:pStyle w:val="Corpotesto"/>
        <w:rPr>
          <w:szCs w:val="24"/>
        </w:rPr>
      </w:pPr>
    </w:p>
    <w:p w14:paraId="6F23EC71" w14:textId="77777777" w:rsidR="008972A6" w:rsidRDefault="008972A6" w:rsidP="00AC0EA4"/>
    <w:p w14:paraId="431A2BC6" w14:textId="77777777" w:rsidR="008972A6" w:rsidRDefault="008972A6" w:rsidP="00AC0EA4"/>
    <w:p w14:paraId="5FC509D0" w14:textId="77777777" w:rsidR="008972A6" w:rsidRDefault="008972A6" w:rsidP="00AC0EA4"/>
    <w:p w14:paraId="67D44DAD" w14:textId="77777777" w:rsidR="008972A6" w:rsidRDefault="008972A6" w:rsidP="00AC0EA4"/>
    <w:p w14:paraId="72BF8B5A" w14:textId="1D528A25" w:rsidR="008972A6" w:rsidRDefault="008972A6" w:rsidP="00AC0EA4"/>
    <w:p w14:paraId="028A651E" w14:textId="77777777" w:rsidR="00024DC6" w:rsidRDefault="00024DC6" w:rsidP="00AC0EA4"/>
    <w:p w14:paraId="179E6AB9" w14:textId="77777777" w:rsidR="008972A6" w:rsidRDefault="008972A6" w:rsidP="00AC0EA4"/>
    <w:p w14:paraId="10840A1A" w14:textId="77777777" w:rsidR="008972A6" w:rsidRDefault="008972A6" w:rsidP="00AC0EA4"/>
    <w:p w14:paraId="4E73B150" w14:textId="77777777" w:rsidR="008972A6" w:rsidRDefault="008972A6" w:rsidP="00AC0EA4"/>
    <w:p w14:paraId="35A43945" w14:textId="77777777" w:rsidR="008972A6" w:rsidRDefault="008972A6" w:rsidP="00AC0EA4"/>
    <w:p w14:paraId="4651ABFF" w14:textId="77777777" w:rsidR="008972A6" w:rsidRDefault="008972A6" w:rsidP="00AC0EA4"/>
    <w:p w14:paraId="2872A119" w14:textId="77777777" w:rsidR="008972A6" w:rsidRDefault="008972A6" w:rsidP="00AC0EA4"/>
    <w:p w14:paraId="63804BA3" w14:textId="77777777" w:rsidR="008972A6" w:rsidRDefault="008972A6" w:rsidP="00AC0EA4"/>
    <w:p w14:paraId="4D518C58" w14:textId="77777777" w:rsidR="008972A6" w:rsidRDefault="008972A6" w:rsidP="00AC0EA4"/>
    <w:p w14:paraId="2C7CDD57" w14:textId="77777777" w:rsidR="008972A6" w:rsidRDefault="008972A6" w:rsidP="00AC0EA4"/>
    <w:p w14:paraId="4A616EFC" w14:textId="77777777" w:rsidR="008972A6" w:rsidRDefault="008972A6" w:rsidP="00AC0EA4"/>
    <w:p w14:paraId="65C4572C" w14:textId="77777777" w:rsidR="008972A6" w:rsidRDefault="008972A6" w:rsidP="00AC0EA4"/>
    <w:p w14:paraId="18D8C727" w14:textId="77777777" w:rsidR="008972A6" w:rsidRDefault="008972A6" w:rsidP="00AC0EA4"/>
    <w:p w14:paraId="3B9CDBD5" w14:textId="77777777" w:rsidR="008972A6" w:rsidRDefault="008972A6" w:rsidP="00AC0EA4"/>
    <w:p w14:paraId="62EB29F2" w14:textId="4F5CF12B" w:rsidR="00AC0EA4" w:rsidRPr="0074502D" w:rsidRDefault="00AC0EA4" w:rsidP="00AC0EA4">
      <w:r w:rsidRPr="0074502D">
        <w:lastRenderedPageBreak/>
        <w:t xml:space="preserve">Deliberazione della Giunta comunale n. </w:t>
      </w:r>
      <w:r w:rsidR="00AC5A56">
        <w:t>18</w:t>
      </w:r>
      <w:r w:rsidRPr="0074502D">
        <w:t xml:space="preserve"> di data </w:t>
      </w:r>
      <w:r w:rsidR="00B369EF">
        <w:t>31.03.2021</w:t>
      </w:r>
      <w:r>
        <w:t xml:space="preserve"> </w:t>
      </w:r>
    </w:p>
    <w:p w14:paraId="55376E12" w14:textId="77777777" w:rsidR="008D1A28" w:rsidRPr="00F07119" w:rsidRDefault="008D1A28" w:rsidP="008D1A28">
      <w:pPr>
        <w:tabs>
          <w:tab w:val="left" w:pos="1560"/>
          <w:tab w:val="left" w:pos="4536"/>
          <w:tab w:val="left" w:pos="5955"/>
        </w:tabs>
        <w:rPr>
          <w:sz w:val="24"/>
          <w:szCs w:val="24"/>
        </w:rPr>
      </w:pPr>
    </w:p>
    <w:tbl>
      <w:tblPr>
        <w:tblW w:w="9710" w:type="dxa"/>
        <w:tblLayout w:type="fixed"/>
        <w:tblCellMar>
          <w:left w:w="70" w:type="dxa"/>
          <w:right w:w="70" w:type="dxa"/>
        </w:tblCellMar>
        <w:tblLook w:val="0000" w:firstRow="0" w:lastRow="0" w:firstColumn="0" w:lastColumn="0" w:noHBand="0" w:noVBand="0"/>
      </w:tblPr>
      <w:tblGrid>
        <w:gridCol w:w="1488"/>
        <w:gridCol w:w="8222"/>
      </w:tblGrid>
      <w:tr w:rsidR="008C77C4" w:rsidRPr="004545ED" w14:paraId="298C584E" w14:textId="77777777" w:rsidTr="008C77C4">
        <w:trPr>
          <w:trHeight w:val="803"/>
        </w:trPr>
        <w:tc>
          <w:tcPr>
            <w:tcW w:w="1488" w:type="dxa"/>
          </w:tcPr>
          <w:p w14:paraId="4A86890C" w14:textId="77777777" w:rsidR="008C77C4" w:rsidRPr="004545ED" w:rsidRDefault="008C77C4" w:rsidP="005609A1">
            <w:pPr>
              <w:tabs>
                <w:tab w:val="left" w:pos="2268"/>
                <w:tab w:val="left" w:pos="2977"/>
                <w:tab w:val="left" w:pos="4536"/>
                <w:tab w:val="left" w:pos="5954"/>
                <w:tab w:val="left" w:pos="6663"/>
              </w:tabs>
              <w:jc w:val="both"/>
              <w:rPr>
                <w:b/>
                <w:i/>
                <w:sz w:val="24"/>
                <w:szCs w:val="24"/>
              </w:rPr>
            </w:pPr>
            <w:r w:rsidRPr="004545ED">
              <w:rPr>
                <w:b/>
                <w:sz w:val="24"/>
                <w:szCs w:val="24"/>
              </w:rPr>
              <w:t>OGGETTO</w:t>
            </w:r>
            <w:r w:rsidRPr="004545ED">
              <w:rPr>
                <w:b/>
                <w:i/>
                <w:sz w:val="24"/>
                <w:szCs w:val="24"/>
              </w:rPr>
              <w:t>:</w:t>
            </w:r>
          </w:p>
        </w:tc>
        <w:tc>
          <w:tcPr>
            <w:tcW w:w="8222" w:type="dxa"/>
          </w:tcPr>
          <w:p w14:paraId="26446967" w14:textId="0E307851" w:rsidR="00E01450" w:rsidRPr="004545ED" w:rsidRDefault="008C77C4" w:rsidP="00230E8F">
            <w:pPr>
              <w:pStyle w:val="Intestazione"/>
              <w:jc w:val="both"/>
              <w:rPr>
                <w:b/>
                <w:caps/>
                <w:sz w:val="24"/>
                <w:szCs w:val="24"/>
              </w:rPr>
            </w:pPr>
            <w:r w:rsidRPr="004545ED">
              <w:rPr>
                <w:b/>
                <w:sz w:val="24"/>
                <w:szCs w:val="24"/>
              </w:rPr>
              <w:t>Approvazione</w:t>
            </w:r>
            <w:r w:rsidR="00865963" w:rsidRPr="004545ED">
              <w:rPr>
                <w:b/>
                <w:sz w:val="24"/>
                <w:szCs w:val="24"/>
              </w:rPr>
              <w:t xml:space="preserve"> </w:t>
            </w:r>
            <w:r w:rsidR="00242C58" w:rsidRPr="004545ED">
              <w:rPr>
                <w:b/>
                <w:sz w:val="24"/>
                <w:szCs w:val="24"/>
              </w:rPr>
              <w:t xml:space="preserve">atto programmatico di indirizzo per il triennio </w:t>
            </w:r>
            <w:r w:rsidR="00812D80">
              <w:rPr>
                <w:b/>
                <w:sz w:val="24"/>
                <w:szCs w:val="24"/>
              </w:rPr>
              <w:t>202</w:t>
            </w:r>
            <w:r w:rsidR="00AC0EA4">
              <w:rPr>
                <w:b/>
                <w:sz w:val="24"/>
                <w:szCs w:val="24"/>
              </w:rPr>
              <w:t>1</w:t>
            </w:r>
            <w:r w:rsidR="00812D80">
              <w:rPr>
                <w:b/>
                <w:sz w:val="24"/>
                <w:szCs w:val="24"/>
              </w:rPr>
              <w:t>-202</w:t>
            </w:r>
            <w:r w:rsidR="00AC0EA4">
              <w:rPr>
                <w:b/>
                <w:sz w:val="24"/>
                <w:szCs w:val="24"/>
              </w:rPr>
              <w:t>3</w:t>
            </w:r>
            <w:r w:rsidR="00242C58" w:rsidRPr="004545ED">
              <w:rPr>
                <w:b/>
                <w:sz w:val="24"/>
                <w:szCs w:val="24"/>
              </w:rPr>
              <w:t xml:space="preserve"> delle attività e delle strutture </w:t>
            </w:r>
            <w:r w:rsidR="001D119D">
              <w:rPr>
                <w:b/>
                <w:sz w:val="24"/>
                <w:szCs w:val="24"/>
              </w:rPr>
              <w:t>o</w:t>
            </w:r>
            <w:r w:rsidR="00242C58" w:rsidRPr="004545ED">
              <w:rPr>
                <w:b/>
                <w:sz w:val="24"/>
                <w:szCs w:val="24"/>
              </w:rPr>
              <w:t>rganizzative del Comune di Amblar-Don.</w:t>
            </w:r>
            <w:r w:rsidR="00242C58" w:rsidRPr="004545ED">
              <w:rPr>
                <w:b/>
                <w:caps/>
                <w:sz w:val="24"/>
                <w:szCs w:val="24"/>
              </w:rPr>
              <w:t xml:space="preserve"> </w:t>
            </w:r>
          </w:p>
        </w:tc>
      </w:tr>
    </w:tbl>
    <w:p w14:paraId="0824718B" w14:textId="77777777" w:rsidR="0036797A" w:rsidRPr="004545ED" w:rsidRDefault="0036797A" w:rsidP="005609A1">
      <w:pPr>
        <w:jc w:val="center"/>
        <w:rPr>
          <w:b/>
          <w:sz w:val="24"/>
          <w:szCs w:val="24"/>
        </w:rPr>
      </w:pPr>
      <w:r w:rsidRPr="004545ED">
        <w:rPr>
          <w:b/>
          <w:sz w:val="24"/>
          <w:szCs w:val="24"/>
        </w:rPr>
        <w:t xml:space="preserve">LA GIUNTA COMUNALE </w:t>
      </w:r>
    </w:p>
    <w:p w14:paraId="7924A6BA" w14:textId="77777777" w:rsidR="000D3AC7" w:rsidRPr="004545ED" w:rsidRDefault="000D3AC7" w:rsidP="00230E8F">
      <w:pPr>
        <w:ind w:firstLine="426"/>
        <w:jc w:val="both"/>
        <w:rPr>
          <w:b/>
          <w:sz w:val="24"/>
          <w:szCs w:val="24"/>
        </w:rPr>
      </w:pPr>
    </w:p>
    <w:p w14:paraId="0E1D277B" w14:textId="77777777" w:rsidR="00AB1069" w:rsidRDefault="004F263C" w:rsidP="005609A1">
      <w:pPr>
        <w:pStyle w:val="Rientrocorpodeltesto32"/>
        <w:tabs>
          <w:tab w:val="left" w:pos="0"/>
          <w:tab w:val="left" w:pos="567"/>
        </w:tabs>
        <w:spacing w:after="0"/>
        <w:ind w:left="0"/>
        <w:jc w:val="both"/>
        <w:rPr>
          <w:sz w:val="24"/>
          <w:szCs w:val="24"/>
        </w:rPr>
      </w:pPr>
      <w:r w:rsidRPr="004545ED">
        <w:rPr>
          <w:sz w:val="24"/>
          <w:szCs w:val="24"/>
        </w:rPr>
        <w:tab/>
      </w:r>
      <w:r w:rsidR="00673127" w:rsidRPr="00A869C1">
        <w:rPr>
          <w:sz w:val="24"/>
          <w:szCs w:val="24"/>
        </w:rPr>
        <w:t xml:space="preserve">Vista </w:t>
      </w:r>
      <w:r w:rsidR="00F77001" w:rsidRPr="00A869C1">
        <w:rPr>
          <w:sz w:val="24"/>
          <w:szCs w:val="24"/>
        </w:rPr>
        <w:t>l</w:t>
      </w:r>
      <w:r w:rsidR="00295758" w:rsidRPr="00A869C1">
        <w:rPr>
          <w:sz w:val="24"/>
          <w:szCs w:val="24"/>
        </w:rPr>
        <w:t>a legge provinciale 9 dicembre 2015, n. 18 “Modificazioni della legge provinciale di contabilità 1979 e altre disposizioni di adeguamento dell'ordinamento provinciale e degli enti locali al decreto legislativo 23 giugno 2011, n. 118 (Disposizioni in materia di armonizzazione dei sistemi contabili e degli schemi di bilancio delle regioni, degli enti locali e dei loro organismi, a norma degli articoli 1 e 2 della legge 5 maggio 2009, n. 42), che, in attuazione dell'articolo 79 dello Statuto speciale e per coordinare l'ordinamento contabile dei comuni con l'ordinamento finanziario provinciale, anche in relazione a quanto disposto dall'articolo 10 (Armonizzazione dei sistemi contabili e degli schemi di bilancio degli enti locali e dei loro enti ed organismi strumentali) della legge regionale 3 agosto 2015, n. 22, dispone che gli enti locali e i loro enti e organismi strumentali applicano le disposizioni in materia di armonizzazione dei sistemi contabili e degli schemi di bilancio contenute nel titolo I del decreto legislativo n. 118 del 2011, nonché i relativi allegati, con il posticipo di un anno dei termini previsti dal medesimo decreto; la stessa individua inoltre gli articoli del decreto legislativo 267 del 2000 ch</w:t>
      </w:r>
      <w:r w:rsidR="008C77C4" w:rsidRPr="00A869C1">
        <w:rPr>
          <w:sz w:val="24"/>
          <w:szCs w:val="24"/>
        </w:rPr>
        <w:t>e si applicano agli enti locali.</w:t>
      </w:r>
    </w:p>
    <w:p w14:paraId="0F80618B" w14:textId="77777777" w:rsidR="005609A1" w:rsidRPr="004545ED" w:rsidRDefault="005609A1" w:rsidP="005609A1">
      <w:pPr>
        <w:pStyle w:val="Rientrocorpodeltesto32"/>
        <w:tabs>
          <w:tab w:val="left" w:pos="0"/>
          <w:tab w:val="left" w:pos="567"/>
        </w:tabs>
        <w:spacing w:after="0"/>
        <w:ind w:left="0"/>
        <w:jc w:val="both"/>
        <w:rPr>
          <w:sz w:val="24"/>
          <w:szCs w:val="24"/>
        </w:rPr>
      </w:pPr>
    </w:p>
    <w:p w14:paraId="4B2ACC64" w14:textId="77777777" w:rsidR="00242C58" w:rsidRDefault="004F263C" w:rsidP="005609A1">
      <w:pPr>
        <w:pStyle w:val="Rientrocorpodeltesto32"/>
        <w:tabs>
          <w:tab w:val="left" w:pos="0"/>
          <w:tab w:val="left" w:pos="426"/>
          <w:tab w:val="left" w:pos="567"/>
        </w:tabs>
        <w:spacing w:after="0"/>
        <w:ind w:left="0"/>
        <w:jc w:val="both"/>
        <w:rPr>
          <w:sz w:val="24"/>
          <w:szCs w:val="24"/>
        </w:rPr>
      </w:pPr>
      <w:r w:rsidRPr="004545ED">
        <w:rPr>
          <w:sz w:val="24"/>
          <w:szCs w:val="24"/>
        </w:rPr>
        <w:tab/>
        <w:t>Rilevato</w:t>
      </w:r>
      <w:r w:rsidR="00794F7D" w:rsidRPr="004545ED">
        <w:rPr>
          <w:sz w:val="24"/>
          <w:szCs w:val="24"/>
        </w:rPr>
        <w:t xml:space="preserve"> che l’art.</w:t>
      </w:r>
      <w:r w:rsidR="00242C58" w:rsidRPr="004545ED">
        <w:rPr>
          <w:sz w:val="24"/>
          <w:szCs w:val="24"/>
        </w:rPr>
        <w:t xml:space="preserve"> 169 del D.</w:t>
      </w:r>
      <w:r w:rsidR="001E52D1">
        <w:rPr>
          <w:sz w:val="24"/>
          <w:szCs w:val="24"/>
        </w:rPr>
        <w:t xml:space="preserve"> </w:t>
      </w:r>
      <w:r w:rsidR="00242C58" w:rsidRPr="004545ED">
        <w:rPr>
          <w:sz w:val="24"/>
          <w:szCs w:val="24"/>
        </w:rPr>
        <w:t xml:space="preserve">Lgs. 18 agosto del 2000 n. 267 prevede che la </w:t>
      </w:r>
      <w:r w:rsidR="002061B0">
        <w:rPr>
          <w:sz w:val="24"/>
          <w:szCs w:val="24"/>
        </w:rPr>
        <w:t>G</w:t>
      </w:r>
      <w:r w:rsidR="00242C58" w:rsidRPr="004545ED">
        <w:rPr>
          <w:sz w:val="24"/>
          <w:szCs w:val="24"/>
        </w:rPr>
        <w:t xml:space="preserve">iunta deliberi il piano esecutivo di gestione (PEG) </w:t>
      </w:r>
      <w:r w:rsidR="00242C58" w:rsidRPr="004545ED">
        <w:rPr>
          <w:b/>
          <w:sz w:val="24"/>
          <w:szCs w:val="24"/>
        </w:rPr>
        <w:t>entro venti giorni</w:t>
      </w:r>
      <w:r w:rsidR="00242C58" w:rsidRPr="004545ED">
        <w:rPr>
          <w:sz w:val="24"/>
          <w:szCs w:val="24"/>
        </w:rPr>
        <w:t xml:space="preserve"> dall’approvazione del bilancio di previsione, peraltro la redazione del PEG è facoltativa per gli enti locali con popolazione inferiore ai 5.000 abitanti. </w:t>
      </w:r>
    </w:p>
    <w:p w14:paraId="43EFE953" w14:textId="77777777" w:rsidR="005609A1" w:rsidRPr="004545ED" w:rsidRDefault="005609A1" w:rsidP="005609A1">
      <w:pPr>
        <w:pStyle w:val="Rientrocorpodeltesto32"/>
        <w:tabs>
          <w:tab w:val="left" w:pos="0"/>
          <w:tab w:val="left" w:pos="426"/>
          <w:tab w:val="left" w:pos="567"/>
        </w:tabs>
        <w:spacing w:after="0"/>
        <w:ind w:left="0"/>
        <w:jc w:val="both"/>
        <w:rPr>
          <w:sz w:val="24"/>
          <w:szCs w:val="24"/>
        </w:rPr>
      </w:pPr>
    </w:p>
    <w:p w14:paraId="65D6FC8D" w14:textId="77777777" w:rsidR="00C63029" w:rsidRPr="004545ED" w:rsidRDefault="004F263C" w:rsidP="005609A1">
      <w:pPr>
        <w:ind w:firstLine="360"/>
        <w:jc w:val="both"/>
        <w:rPr>
          <w:sz w:val="24"/>
          <w:szCs w:val="24"/>
        </w:rPr>
      </w:pPr>
      <w:r w:rsidRPr="004545ED">
        <w:rPr>
          <w:sz w:val="24"/>
          <w:szCs w:val="24"/>
        </w:rPr>
        <w:t>Dato atto che</w:t>
      </w:r>
      <w:r w:rsidR="008B1B8B" w:rsidRPr="004545ED">
        <w:rPr>
          <w:sz w:val="24"/>
          <w:szCs w:val="24"/>
        </w:rPr>
        <w:t xml:space="preserve"> </w:t>
      </w:r>
      <w:r w:rsidR="000F5F6B">
        <w:rPr>
          <w:sz w:val="24"/>
          <w:szCs w:val="24"/>
        </w:rPr>
        <w:t xml:space="preserve">per </w:t>
      </w:r>
      <w:r w:rsidR="008B1B8B" w:rsidRPr="004545ED">
        <w:rPr>
          <w:sz w:val="24"/>
          <w:szCs w:val="24"/>
        </w:rPr>
        <w:t xml:space="preserve">il Comune di Amblar-Don, con popolazione inferiore ai 5.000 abitanti, si ritiene che lo strumento di raccordo che permette di declinare in maggior dettaglio la programmazione operativa contenuta nell’apposita Sezione del </w:t>
      </w:r>
      <w:r w:rsidR="00896A4C">
        <w:rPr>
          <w:sz w:val="24"/>
          <w:szCs w:val="24"/>
        </w:rPr>
        <w:t>D</w:t>
      </w:r>
      <w:r w:rsidR="008B1B8B" w:rsidRPr="004545ED">
        <w:rPr>
          <w:sz w:val="24"/>
          <w:szCs w:val="24"/>
        </w:rPr>
        <w:t xml:space="preserve">ocumento Unico di </w:t>
      </w:r>
      <w:r w:rsidR="00896A4C">
        <w:rPr>
          <w:sz w:val="24"/>
          <w:szCs w:val="24"/>
        </w:rPr>
        <w:t>P</w:t>
      </w:r>
      <w:r w:rsidR="008B1B8B" w:rsidRPr="004545ED">
        <w:rPr>
          <w:sz w:val="24"/>
          <w:szCs w:val="24"/>
        </w:rPr>
        <w:t xml:space="preserve">rogrammazione (DUP) possa essere costituito dall’atto programmatico di indirizzo come individuato </w:t>
      </w:r>
      <w:r w:rsidR="00341B0E">
        <w:rPr>
          <w:sz w:val="24"/>
          <w:szCs w:val="24"/>
        </w:rPr>
        <w:t>nel</w:t>
      </w:r>
      <w:r w:rsidR="00C63029" w:rsidRPr="004545ED">
        <w:rPr>
          <w:sz w:val="24"/>
          <w:szCs w:val="24"/>
        </w:rPr>
        <w:t xml:space="preserve"> Regolament</w:t>
      </w:r>
      <w:r w:rsidR="00B30EA1">
        <w:rPr>
          <w:sz w:val="24"/>
          <w:szCs w:val="24"/>
        </w:rPr>
        <w:t>o</w:t>
      </w:r>
      <w:r w:rsidR="00C63029" w:rsidRPr="004545ED">
        <w:rPr>
          <w:sz w:val="24"/>
          <w:szCs w:val="24"/>
        </w:rPr>
        <w:t xml:space="preserve">  di contabilità </w:t>
      </w:r>
      <w:r w:rsidR="00E653E5" w:rsidRPr="004545ED">
        <w:rPr>
          <w:sz w:val="24"/>
          <w:szCs w:val="24"/>
        </w:rPr>
        <w:t>i</w:t>
      </w:r>
      <w:r w:rsidR="00B30EA1">
        <w:rPr>
          <w:sz w:val="24"/>
          <w:szCs w:val="24"/>
        </w:rPr>
        <w:t>l</w:t>
      </w:r>
      <w:r w:rsidR="00E653E5" w:rsidRPr="004545ED">
        <w:rPr>
          <w:sz w:val="24"/>
          <w:szCs w:val="24"/>
        </w:rPr>
        <w:t xml:space="preserve"> qual</w:t>
      </w:r>
      <w:r w:rsidR="00B30EA1">
        <w:rPr>
          <w:sz w:val="24"/>
          <w:szCs w:val="24"/>
        </w:rPr>
        <w:t>e</w:t>
      </w:r>
      <w:r w:rsidR="00C63029" w:rsidRPr="004545ED">
        <w:rPr>
          <w:sz w:val="24"/>
          <w:szCs w:val="24"/>
        </w:rPr>
        <w:t xml:space="preserve"> </w:t>
      </w:r>
      <w:r w:rsidR="00E653E5" w:rsidRPr="004545ED">
        <w:rPr>
          <w:sz w:val="24"/>
          <w:szCs w:val="24"/>
        </w:rPr>
        <w:t>preved</w:t>
      </w:r>
      <w:r w:rsidR="00B30EA1">
        <w:rPr>
          <w:sz w:val="24"/>
          <w:szCs w:val="24"/>
        </w:rPr>
        <w:t>e</w:t>
      </w:r>
      <w:r w:rsidR="00E653E5" w:rsidRPr="004545ED">
        <w:rPr>
          <w:sz w:val="24"/>
          <w:szCs w:val="24"/>
        </w:rPr>
        <w:t xml:space="preserve"> che deve contenere, riguardo a </w:t>
      </w:r>
      <w:r w:rsidR="00C63029" w:rsidRPr="004545ED">
        <w:rPr>
          <w:sz w:val="24"/>
          <w:szCs w:val="24"/>
        </w:rPr>
        <w:t>ciascuna struttura organizzativa</w:t>
      </w:r>
      <w:r w:rsidR="00756838" w:rsidRPr="004545ED">
        <w:rPr>
          <w:sz w:val="24"/>
          <w:szCs w:val="24"/>
        </w:rPr>
        <w:t xml:space="preserve"> del Comune, le indicazioni che seguono</w:t>
      </w:r>
      <w:r w:rsidR="00C63029" w:rsidRPr="004545ED">
        <w:rPr>
          <w:sz w:val="24"/>
          <w:szCs w:val="24"/>
        </w:rPr>
        <w:t>:</w:t>
      </w:r>
    </w:p>
    <w:p w14:paraId="03A3A08B" w14:textId="77777777" w:rsidR="00C63029" w:rsidRPr="004545ED" w:rsidRDefault="00C63029" w:rsidP="005609A1">
      <w:pPr>
        <w:numPr>
          <w:ilvl w:val="0"/>
          <w:numId w:val="13"/>
        </w:numPr>
        <w:tabs>
          <w:tab w:val="clear" w:pos="1049"/>
          <w:tab w:val="num" w:pos="360"/>
        </w:tabs>
        <w:suppressAutoHyphens w:val="0"/>
        <w:ind w:left="0" w:firstLine="0"/>
        <w:jc w:val="both"/>
        <w:rPr>
          <w:sz w:val="24"/>
          <w:szCs w:val="24"/>
        </w:rPr>
      </w:pPr>
      <w:r w:rsidRPr="004545ED">
        <w:rPr>
          <w:sz w:val="24"/>
          <w:szCs w:val="24"/>
        </w:rPr>
        <w:t>il Responsabile della struttura;</w:t>
      </w:r>
    </w:p>
    <w:p w14:paraId="37529684" w14:textId="77777777" w:rsidR="00C63029" w:rsidRPr="004545ED" w:rsidRDefault="00C63029" w:rsidP="005609A1">
      <w:pPr>
        <w:numPr>
          <w:ilvl w:val="0"/>
          <w:numId w:val="13"/>
        </w:numPr>
        <w:tabs>
          <w:tab w:val="clear" w:pos="1049"/>
          <w:tab w:val="num" w:pos="360"/>
        </w:tabs>
        <w:suppressAutoHyphens w:val="0"/>
        <w:ind w:left="0" w:firstLine="0"/>
        <w:jc w:val="both"/>
        <w:rPr>
          <w:sz w:val="24"/>
          <w:szCs w:val="24"/>
        </w:rPr>
      </w:pPr>
      <w:r w:rsidRPr="004545ED">
        <w:rPr>
          <w:sz w:val="24"/>
          <w:szCs w:val="24"/>
        </w:rPr>
        <w:t>i compiti assegnati;</w:t>
      </w:r>
    </w:p>
    <w:p w14:paraId="76650B42" w14:textId="77777777" w:rsidR="00C63029" w:rsidRPr="004545ED" w:rsidRDefault="00C63029" w:rsidP="005609A1">
      <w:pPr>
        <w:numPr>
          <w:ilvl w:val="0"/>
          <w:numId w:val="13"/>
        </w:numPr>
        <w:tabs>
          <w:tab w:val="clear" w:pos="1049"/>
          <w:tab w:val="num" w:pos="360"/>
        </w:tabs>
        <w:suppressAutoHyphens w:val="0"/>
        <w:ind w:left="0" w:firstLine="0"/>
        <w:jc w:val="both"/>
        <w:rPr>
          <w:sz w:val="24"/>
          <w:szCs w:val="24"/>
        </w:rPr>
      </w:pPr>
      <w:r w:rsidRPr="004545ED">
        <w:rPr>
          <w:sz w:val="24"/>
          <w:szCs w:val="24"/>
        </w:rPr>
        <w:t>le risorse e gli interventi previsti nel corso dell'esercizio;</w:t>
      </w:r>
    </w:p>
    <w:p w14:paraId="1D6DE3DB" w14:textId="77777777" w:rsidR="00C63029" w:rsidRPr="004545ED" w:rsidRDefault="00C63029" w:rsidP="005609A1">
      <w:pPr>
        <w:numPr>
          <w:ilvl w:val="0"/>
          <w:numId w:val="13"/>
        </w:numPr>
        <w:tabs>
          <w:tab w:val="clear" w:pos="1049"/>
          <w:tab w:val="num" w:pos="360"/>
        </w:tabs>
        <w:suppressAutoHyphens w:val="0"/>
        <w:ind w:left="0" w:firstLine="0"/>
        <w:jc w:val="both"/>
        <w:rPr>
          <w:sz w:val="24"/>
          <w:szCs w:val="24"/>
        </w:rPr>
      </w:pPr>
      <w:r w:rsidRPr="004545ED">
        <w:rPr>
          <w:sz w:val="24"/>
          <w:szCs w:val="24"/>
        </w:rPr>
        <w:t>i mezzi strumentali e il personale assegnati;</w:t>
      </w:r>
    </w:p>
    <w:p w14:paraId="1BCB0C39" w14:textId="77777777" w:rsidR="00C63029" w:rsidRPr="004545ED" w:rsidRDefault="00C63029" w:rsidP="005609A1">
      <w:pPr>
        <w:numPr>
          <w:ilvl w:val="0"/>
          <w:numId w:val="13"/>
        </w:numPr>
        <w:tabs>
          <w:tab w:val="clear" w:pos="1049"/>
          <w:tab w:val="num" w:pos="360"/>
        </w:tabs>
        <w:suppressAutoHyphens w:val="0"/>
        <w:ind w:left="0" w:firstLine="0"/>
        <w:jc w:val="both"/>
        <w:rPr>
          <w:sz w:val="24"/>
          <w:szCs w:val="24"/>
        </w:rPr>
      </w:pPr>
      <w:r w:rsidRPr="004545ED">
        <w:rPr>
          <w:sz w:val="24"/>
          <w:szCs w:val="24"/>
        </w:rPr>
        <w:t>gli obiettivi di gestione;</w:t>
      </w:r>
    </w:p>
    <w:p w14:paraId="57A09B02" w14:textId="77777777" w:rsidR="00C63029" w:rsidRDefault="00C63029" w:rsidP="005609A1">
      <w:pPr>
        <w:numPr>
          <w:ilvl w:val="0"/>
          <w:numId w:val="13"/>
        </w:numPr>
        <w:tabs>
          <w:tab w:val="clear" w:pos="1049"/>
          <w:tab w:val="num" w:pos="360"/>
        </w:tabs>
        <w:suppressAutoHyphens w:val="0"/>
        <w:ind w:left="0" w:firstLine="0"/>
        <w:jc w:val="both"/>
        <w:rPr>
          <w:sz w:val="24"/>
          <w:szCs w:val="24"/>
        </w:rPr>
      </w:pPr>
      <w:r w:rsidRPr="004545ED">
        <w:rPr>
          <w:sz w:val="24"/>
          <w:szCs w:val="24"/>
        </w:rPr>
        <w:t>gli indicatori per la valutazione del grado di raggiungimento degli obiettivi.</w:t>
      </w:r>
    </w:p>
    <w:p w14:paraId="47676D53" w14:textId="77777777" w:rsidR="005609A1" w:rsidRPr="004545ED" w:rsidRDefault="005609A1" w:rsidP="005609A1">
      <w:pPr>
        <w:suppressAutoHyphens w:val="0"/>
        <w:jc w:val="both"/>
        <w:rPr>
          <w:sz w:val="24"/>
          <w:szCs w:val="24"/>
        </w:rPr>
      </w:pPr>
    </w:p>
    <w:p w14:paraId="65D9DB92" w14:textId="77777777" w:rsidR="00C63029" w:rsidRDefault="00747CF3" w:rsidP="005609A1">
      <w:pPr>
        <w:ind w:firstLine="360"/>
        <w:jc w:val="both"/>
        <w:rPr>
          <w:sz w:val="24"/>
          <w:szCs w:val="24"/>
        </w:rPr>
      </w:pPr>
      <w:r w:rsidRPr="004545ED">
        <w:rPr>
          <w:sz w:val="24"/>
          <w:szCs w:val="24"/>
        </w:rPr>
        <w:t>Considerato che gli</w:t>
      </w:r>
      <w:r w:rsidR="00C63029" w:rsidRPr="004545ED">
        <w:rPr>
          <w:sz w:val="24"/>
          <w:szCs w:val="24"/>
        </w:rPr>
        <w:t xml:space="preserve"> atti programmatici possono essere adottati senza limitazioni temporali nel corso dell'intero esercizio e possono essere riferiti a specifiche attività degli Uffici, per le quali individuano i soggetti Responsabili anche indipendentemente dalla responsabilità della struttura.</w:t>
      </w:r>
      <w:r w:rsidR="00360599" w:rsidRPr="004545ED">
        <w:rPr>
          <w:sz w:val="24"/>
          <w:szCs w:val="24"/>
        </w:rPr>
        <w:t xml:space="preserve"> </w:t>
      </w:r>
      <w:r w:rsidR="00C63029" w:rsidRPr="004545ED">
        <w:rPr>
          <w:sz w:val="24"/>
          <w:szCs w:val="24"/>
        </w:rPr>
        <w:t>Per le spese di investimento l'</w:t>
      </w:r>
      <w:r w:rsidRPr="004545ED">
        <w:rPr>
          <w:sz w:val="24"/>
          <w:szCs w:val="24"/>
        </w:rPr>
        <w:t>a</w:t>
      </w:r>
      <w:r w:rsidR="00C63029" w:rsidRPr="004545ED">
        <w:rPr>
          <w:sz w:val="24"/>
          <w:szCs w:val="24"/>
        </w:rPr>
        <w:t>tto programmatico contiene gli obiettivi, le modalità e i tempi di svolgimento dell'azione amministrativa.</w:t>
      </w:r>
    </w:p>
    <w:p w14:paraId="71C968BF" w14:textId="77777777" w:rsidR="005609A1" w:rsidRPr="004545ED" w:rsidRDefault="005609A1" w:rsidP="005609A1">
      <w:pPr>
        <w:ind w:firstLine="360"/>
        <w:jc w:val="both"/>
        <w:rPr>
          <w:sz w:val="24"/>
          <w:szCs w:val="24"/>
        </w:rPr>
      </w:pPr>
    </w:p>
    <w:p w14:paraId="56C45920" w14:textId="4FAF2535" w:rsidR="005609A1" w:rsidRDefault="00A8519B" w:rsidP="005609A1">
      <w:pPr>
        <w:ind w:firstLine="360"/>
        <w:jc w:val="both"/>
        <w:rPr>
          <w:sz w:val="24"/>
          <w:szCs w:val="24"/>
        </w:rPr>
      </w:pPr>
      <w:r w:rsidRPr="004545ED">
        <w:rPr>
          <w:sz w:val="24"/>
          <w:szCs w:val="24"/>
        </w:rPr>
        <w:t>Preso atto che n</w:t>
      </w:r>
      <w:r w:rsidR="00360599" w:rsidRPr="004545ED">
        <w:rPr>
          <w:sz w:val="24"/>
          <w:szCs w:val="24"/>
        </w:rPr>
        <w:t xml:space="preserve">ella predisposizione dell’atto programmatico di indirizzo </w:t>
      </w:r>
      <w:r w:rsidR="00AC0EA4">
        <w:rPr>
          <w:sz w:val="24"/>
          <w:szCs w:val="24"/>
        </w:rPr>
        <w:t>2021</w:t>
      </w:r>
      <w:r w:rsidR="000D6F83">
        <w:rPr>
          <w:sz w:val="24"/>
          <w:szCs w:val="24"/>
        </w:rPr>
        <w:t>-202</w:t>
      </w:r>
      <w:r w:rsidR="00AC0EA4">
        <w:rPr>
          <w:sz w:val="24"/>
          <w:szCs w:val="24"/>
        </w:rPr>
        <w:t>3</w:t>
      </w:r>
      <w:r w:rsidR="00360599" w:rsidRPr="004545ED">
        <w:rPr>
          <w:sz w:val="24"/>
          <w:szCs w:val="24"/>
        </w:rPr>
        <w:t xml:space="preserve"> sono applicate le disposizioni </w:t>
      </w:r>
      <w:r w:rsidR="00874866" w:rsidRPr="004545ED">
        <w:rPr>
          <w:sz w:val="24"/>
          <w:szCs w:val="24"/>
        </w:rPr>
        <w:t xml:space="preserve">dell’armonizzazione dei principi contabili desunte dall’art. 169 del </w:t>
      </w:r>
      <w:proofErr w:type="spellStart"/>
      <w:r w:rsidR="00874866" w:rsidRPr="004545ED">
        <w:rPr>
          <w:sz w:val="24"/>
          <w:szCs w:val="24"/>
        </w:rPr>
        <w:t>D.Lgs</w:t>
      </w:r>
      <w:proofErr w:type="spellEnd"/>
      <w:r w:rsidR="00874866" w:rsidRPr="004545ED">
        <w:rPr>
          <w:sz w:val="24"/>
          <w:szCs w:val="24"/>
        </w:rPr>
        <w:t xml:space="preserve"> 267/2000 </w:t>
      </w:r>
      <w:r w:rsidR="00A85663" w:rsidRPr="004545ED">
        <w:rPr>
          <w:sz w:val="24"/>
          <w:szCs w:val="24"/>
        </w:rPr>
        <w:t>e dal principio contabile riguardante il PEG di cui all’allegato n. 4/1</w:t>
      </w:r>
      <w:r w:rsidR="000C2697" w:rsidRPr="004545ED">
        <w:rPr>
          <w:sz w:val="24"/>
          <w:szCs w:val="24"/>
        </w:rPr>
        <w:t xml:space="preserve"> del D.Lgs.118/2011</w:t>
      </w:r>
      <w:r w:rsidR="004810FE" w:rsidRPr="004545ED">
        <w:rPr>
          <w:sz w:val="24"/>
          <w:szCs w:val="24"/>
        </w:rPr>
        <w:t xml:space="preserve">. </w:t>
      </w:r>
    </w:p>
    <w:p w14:paraId="459C16A3" w14:textId="77777777" w:rsidR="005609A1" w:rsidRDefault="005609A1" w:rsidP="005609A1">
      <w:pPr>
        <w:ind w:firstLine="360"/>
        <w:jc w:val="both"/>
        <w:rPr>
          <w:sz w:val="24"/>
          <w:szCs w:val="24"/>
        </w:rPr>
      </w:pPr>
    </w:p>
    <w:p w14:paraId="101D4847" w14:textId="124EC19F" w:rsidR="004810FE" w:rsidRPr="004545ED" w:rsidRDefault="004810FE" w:rsidP="005609A1">
      <w:pPr>
        <w:ind w:firstLine="360"/>
        <w:jc w:val="both"/>
        <w:rPr>
          <w:sz w:val="24"/>
          <w:szCs w:val="24"/>
        </w:rPr>
      </w:pPr>
      <w:r w:rsidRPr="004545ED">
        <w:rPr>
          <w:sz w:val="24"/>
          <w:szCs w:val="24"/>
        </w:rPr>
        <w:t xml:space="preserve">Pertanto l’atto programmatico di indirizzo </w:t>
      </w:r>
      <w:r w:rsidR="00AC0EA4">
        <w:rPr>
          <w:sz w:val="24"/>
          <w:szCs w:val="24"/>
        </w:rPr>
        <w:t>2021</w:t>
      </w:r>
      <w:r w:rsidR="000D6F83">
        <w:rPr>
          <w:sz w:val="24"/>
          <w:szCs w:val="24"/>
        </w:rPr>
        <w:t>-202</w:t>
      </w:r>
      <w:r w:rsidR="00AC0EA4">
        <w:rPr>
          <w:sz w:val="24"/>
          <w:szCs w:val="24"/>
        </w:rPr>
        <w:t>3</w:t>
      </w:r>
      <w:r w:rsidRPr="004545ED">
        <w:rPr>
          <w:sz w:val="24"/>
          <w:szCs w:val="24"/>
        </w:rPr>
        <w:t>:</w:t>
      </w:r>
    </w:p>
    <w:p w14:paraId="4E6A9632" w14:textId="77777777" w:rsidR="006A7EA7" w:rsidRPr="004545ED" w:rsidRDefault="004810FE" w:rsidP="005B2140">
      <w:pPr>
        <w:pStyle w:val="Paragrafoelenco"/>
        <w:numPr>
          <w:ilvl w:val="0"/>
          <w:numId w:val="14"/>
        </w:numPr>
        <w:ind w:left="284" w:hanging="142"/>
        <w:jc w:val="both"/>
        <w:rPr>
          <w:sz w:val="24"/>
          <w:szCs w:val="24"/>
        </w:rPr>
      </w:pPr>
      <w:r w:rsidRPr="004545ED">
        <w:rPr>
          <w:sz w:val="24"/>
          <w:szCs w:val="24"/>
        </w:rPr>
        <w:t>è redatto per competenza e per cassa con riferimento al primo esercizio considerato nel bilancio di previsione</w:t>
      </w:r>
      <w:r w:rsidR="006A7EA7" w:rsidRPr="004545ED">
        <w:rPr>
          <w:sz w:val="24"/>
          <w:szCs w:val="24"/>
        </w:rPr>
        <w:t>;</w:t>
      </w:r>
    </w:p>
    <w:p w14:paraId="6A10E42A" w14:textId="77777777" w:rsidR="004810FE" w:rsidRPr="004545ED" w:rsidRDefault="006A7EA7" w:rsidP="005B2140">
      <w:pPr>
        <w:pStyle w:val="Paragrafoelenco"/>
        <w:numPr>
          <w:ilvl w:val="0"/>
          <w:numId w:val="14"/>
        </w:numPr>
        <w:ind w:left="284" w:hanging="142"/>
        <w:jc w:val="both"/>
        <w:rPr>
          <w:sz w:val="24"/>
          <w:szCs w:val="24"/>
        </w:rPr>
      </w:pPr>
      <w:r w:rsidRPr="004545ED">
        <w:rPr>
          <w:sz w:val="24"/>
          <w:szCs w:val="24"/>
        </w:rPr>
        <w:t xml:space="preserve">è redatto per competenza </w:t>
      </w:r>
      <w:r w:rsidR="004810FE" w:rsidRPr="004545ED">
        <w:rPr>
          <w:sz w:val="24"/>
          <w:szCs w:val="24"/>
        </w:rPr>
        <w:t>con riferimento a tutti gli esercizi considerati nel bilancio di previsione successivi al primo;</w:t>
      </w:r>
    </w:p>
    <w:p w14:paraId="250DFD98" w14:textId="77777777" w:rsidR="0090578B" w:rsidRPr="004545ED" w:rsidRDefault="004810FE" w:rsidP="005609A1">
      <w:pPr>
        <w:pStyle w:val="Paragrafoelenco"/>
        <w:numPr>
          <w:ilvl w:val="0"/>
          <w:numId w:val="14"/>
        </w:numPr>
        <w:tabs>
          <w:tab w:val="left" w:pos="284"/>
        </w:tabs>
        <w:ind w:left="0" w:firstLine="0"/>
        <w:jc w:val="both"/>
        <w:rPr>
          <w:sz w:val="24"/>
          <w:szCs w:val="24"/>
        </w:rPr>
      </w:pPr>
      <w:r w:rsidRPr="004545ED">
        <w:rPr>
          <w:sz w:val="24"/>
          <w:szCs w:val="24"/>
        </w:rPr>
        <w:t>ha natura previsionale e finanziaria</w:t>
      </w:r>
      <w:r w:rsidR="0090578B" w:rsidRPr="004545ED">
        <w:rPr>
          <w:sz w:val="24"/>
          <w:szCs w:val="24"/>
        </w:rPr>
        <w:t>;</w:t>
      </w:r>
    </w:p>
    <w:p w14:paraId="24C67DFF" w14:textId="77777777" w:rsidR="0090578B" w:rsidRPr="004545ED" w:rsidRDefault="005454E1" w:rsidP="005609A1">
      <w:pPr>
        <w:pStyle w:val="Paragrafoelenco"/>
        <w:numPr>
          <w:ilvl w:val="0"/>
          <w:numId w:val="14"/>
        </w:numPr>
        <w:tabs>
          <w:tab w:val="left" w:pos="284"/>
        </w:tabs>
        <w:ind w:left="0" w:firstLine="0"/>
        <w:jc w:val="both"/>
        <w:rPr>
          <w:sz w:val="24"/>
          <w:szCs w:val="24"/>
        </w:rPr>
      </w:pPr>
      <w:r w:rsidRPr="004545ED">
        <w:rPr>
          <w:sz w:val="24"/>
          <w:szCs w:val="24"/>
        </w:rPr>
        <w:t>ha contenuto programmatico e contabile</w:t>
      </w:r>
      <w:r w:rsidR="0090578B" w:rsidRPr="004545ED">
        <w:rPr>
          <w:sz w:val="24"/>
          <w:szCs w:val="24"/>
        </w:rPr>
        <w:t>;</w:t>
      </w:r>
    </w:p>
    <w:p w14:paraId="6DDC67F1" w14:textId="77777777" w:rsidR="005454E1" w:rsidRPr="004545ED" w:rsidRDefault="0001555F" w:rsidP="005609A1">
      <w:pPr>
        <w:pStyle w:val="Paragrafoelenco"/>
        <w:numPr>
          <w:ilvl w:val="0"/>
          <w:numId w:val="14"/>
        </w:numPr>
        <w:tabs>
          <w:tab w:val="left" w:pos="284"/>
        </w:tabs>
        <w:ind w:left="0" w:firstLine="0"/>
        <w:jc w:val="both"/>
        <w:rPr>
          <w:sz w:val="24"/>
          <w:szCs w:val="24"/>
        </w:rPr>
      </w:pPr>
      <w:r w:rsidRPr="004545ED">
        <w:rPr>
          <w:sz w:val="24"/>
          <w:szCs w:val="24"/>
        </w:rPr>
        <w:t xml:space="preserve">può contenere </w:t>
      </w:r>
      <w:r w:rsidR="005454E1" w:rsidRPr="004545ED">
        <w:rPr>
          <w:sz w:val="24"/>
          <w:szCs w:val="24"/>
        </w:rPr>
        <w:t>dati di natura extracontabile;</w:t>
      </w:r>
    </w:p>
    <w:p w14:paraId="3B8C6D41" w14:textId="77777777" w:rsidR="00352833" w:rsidRPr="004545ED" w:rsidRDefault="00352833" w:rsidP="005B2140">
      <w:pPr>
        <w:pStyle w:val="Paragrafoelenco"/>
        <w:numPr>
          <w:ilvl w:val="0"/>
          <w:numId w:val="14"/>
        </w:numPr>
        <w:tabs>
          <w:tab w:val="left" w:pos="284"/>
        </w:tabs>
        <w:ind w:left="284" w:hanging="284"/>
        <w:jc w:val="both"/>
        <w:rPr>
          <w:sz w:val="24"/>
          <w:szCs w:val="24"/>
        </w:rPr>
      </w:pPr>
      <w:r w:rsidRPr="004545ED">
        <w:rPr>
          <w:sz w:val="24"/>
          <w:szCs w:val="24"/>
        </w:rPr>
        <w:t xml:space="preserve">ha carattere autorizzatorio, poiché definisce le linee guida espresse dagli amministratori rispetto all’attività di gestione dei responsabili e poiché le previsioni finanziarie in esso contenute </w:t>
      </w:r>
      <w:r w:rsidR="00A62A6F" w:rsidRPr="004545ED">
        <w:rPr>
          <w:sz w:val="24"/>
          <w:szCs w:val="24"/>
        </w:rPr>
        <w:t>costituiscono limite agli impegni di spesa assunti da</w:t>
      </w:r>
      <w:r w:rsidR="00AC5A67">
        <w:rPr>
          <w:sz w:val="24"/>
          <w:szCs w:val="24"/>
        </w:rPr>
        <w:t>i</w:t>
      </w:r>
      <w:r w:rsidR="00A62A6F" w:rsidRPr="004545ED">
        <w:rPr>
          <w:sz w:val="24"/>
          <w:szCs w:val="24"/>
        </w:rPr>
        <w:t xml:space="preserve"> responsabili dei servizi/uffici;</w:t>
      </w:r>
    </w:p>
    <w:p w14:paraId="15483540" w14:textId="77777777" w:rsidR="00A62A6F" w:rsidRPr="004545ED" w:rsidRDefault="00A62A6F" w:rsidP="005609A1">
      <w:pPr>
        <w:pStyle w:val="Paragrafoelenco"/>
        <w:numPr>
          <w:ilvl w:val="0"/>
          <w:numId w:val="14"/>
        </w:numPr>
        <w:tabs>
          <w:tab w:val="left" w:pos="284"/>
        </w:tabs>
        <w:ind w:left="0" w:firstLine="0"/>
        <w:jc w:val="both"/>
        <w:rPr>
          <w:sz w:val="24"/>
          <w:szCs w:val="24"/>
        </w:rPr>
      </w:pPr>
      <w:r w:rsidRPr="004545ED">
        <w:rPr>
          <w:sz w:val="24"/>
          <w:szCs w:val="24"/>
        </w:rPr>
        <w:t>ha un’estensione temporale pari a quella del bilancio di previsione;</w:t>
      </w:r>
    </w:p>
    <w:p w14:paraId="0E2F9B8A" w14:textId="77777777" w:rsidR="00D2137E" w:rsidRDefault="001452B9" w:rsidP="005B2140">
      <w:pPr>
        <w:pStyle w:val="Paragrafoelenco"/>
        <w:numPr>
          <w:ilvl w:val="0"/>
          <w:numId w:val="14"/>
        </w:numPr>
        <w:tabs>
          <w:tab w:val="left" w:pos="284"/>
        </w:tabs>
        <w:ind w:left="284" w:hanging="284"/>
        <w:jc w:val="both"/>
        <w:rPr>
          <w:sz w:val="24"/>
          <w:szCs w:val="24"/>
        </w:rPr>
      </w:pPr>
      <w:r w:rsidRPr="004545ED">
        <w:rPr>
          <w:sz w:val="24"/>
          <w:szCs w:val="24"/>
        </w:rPr>
        <w:t>ha rilevanza organizzativa, in quanto distingue</w:t>
      </w:r>
      <w:r w:rsidR="0001555F" w:rsidRPr="004545ED">
        <w:rPr>
          <w:sz w:val="24"/>
          <w:szCs w:val="24"/>
        </w:rPr>
        <w:t xml:space="preserve"> </w:t>
      </w:r>
      <w:r w:rsidRPr="004545ED">
        <w:rPr>
          <w:sz w:val="24"/>
          <w:szCs w:val="24"/>
        </w:rPr>
        <w:t>le responsabilità di indirizzo, gestione e controllo ad esse connesse.</w:t>
      </w:r>
      <w:r w:rsidR="00D2137E" w:rsidRPr="004545ED">
        <w:rPr>
          <w:sz w:val="24"/>
          <w:szCs w:val="24"/>
        </w:rPr>
        <w:t xml:space="preserve"> </w:t>
      </w:r>
    </w:p>
    <w:p w14:paraId="536EB4F4" w14:textId="77777777" w:rsidR="005609A1" w:rsidRPr="004545ED" w:rsidRDefault="005609A1" w:rsidP="005B2140">
      <w:pPr>
        <w:pStyle w:val="Paragrafoelenco"/>
        <w:tabs>
          <w:tab w:val="left" w:pos="284"/>
        </w:tabs>
        <w:ind w:left="0"/>
        <w:jc w:val="both"/>
        <w:rPr>
          <w:sz w:val="24"/>
          <w:szCs w:val="24"/>
        </w:rPr>
      </w:pPr>
    </w:p>
    <w:p w14:paraId="5920DAD7" w14:textId="77777777" w:rsidR="005A28C4" w:rsidRDefault="00EB10E2" w:rsidP="005609A1">
      <w:pPr>
        <w:jc w:val="both"/>
        <w:rPr>
          <w:sz w:val="24"/>
          <w:szCs w:val="24"/>
        </w:rPr>
      </w:pPr>
      <w:r w:rsidRPr="004545ED">
        <w:rPr>
          <w:sz w:val="24"/>
          <w:szCs w:val="24"/>
        </w:rPr>
        <w:t xml:space="preserve">       </w:t>
      </w:r>
      <w:r w:rsidRPr="001E52D1">
        <w:rPr>
          <w:sz w:val="24"/>
          <w:szCs w:val="24"/>
        </w:rPr>
        <w:t xml:space="preserve">Ricordato </w:t>
      </w:r>
      <w:r w:rsidRPr="00A05009">
        <w:rPr>
          <w:sz w:val="24"/>
          <w:szCs w:val="24"/>
        </w:rPr>
        <w:t>che</w:t>
      </w:r>
      <w:r w:rsidRPr="001E52D1">
        <w:rPr>
          <w:sz w:val="24"/>
          <w:szCs w:val="24"/>
        </w:rPr>
        <w:t xml:space="preserve"> l</w:t>
      </w:r>
      <w:r w:rsidR="005A28C4" w:rsidRPr="001E52D1">
        <w:rPr>
          <w:sz w:val="24"/>
          <w:szCs w:val="24"/>
        </w:rPr>
        <w:t xml:space="preserve">'articolo </w:t>
      </w:r>
      <w:r w:rsidR="00A05009" w:rsidRPr="001E52D1">
        <w:rPr>
          <w:sz w:val="24"/>
          <w:szCs w:val="24"/>
        </w:rPr>
        <w:t>126</w:t>
      </w:r>
      <w:r w:rsidR="005A28C4" w:rsidRPr="001E52D1">
        <w:rPr>
          <w:sz w:val="24"/>
          <w:szCs w:val="24"/>
        </w:rPr>
        <w:t xml:space="preserve"> - comma </w:t>
      </w:r>
      <w:r w:rsidR="001E52D1" w:rsidRPr="001E52D1">
        <w:rPr>
          <w:sz w:val="24"/>
          <w:szCs w:val="24"/>
        </w:rPr>
        <w:t>3</w:t>
      </w:r>
      <w:r w:rsidR="005A28C4" w:rsidRPr="001E52D1">
        <w:rPr>
          <w:sz w:val="24"/>
          <w:szCs w:val="24"/>
        </w:rPr>
        <w:t xml:space="preserve"> - </w:t>
      </w:r>
      <w:r w:rsidR="001E52D1" w:rsidRPr="002E7384">
        <w:rPr>
          <w:sz w:val="24"/>
          <w:szCs w:val="24"/>
        </w:rPr>
        <w:t>Codice degli Enti Locali della Regione Autonoma Trentino Alto Adige approvato con L.R. 3 maggio 2018, n. 2 modificato dalla L.R. 8 agosto 2018, n. 6</w:t>
      </w:r>
      <w:r w:rsidR="005A28C4" w:rsidRPr="001E52D1">
        <w:rPr>
          <w:sz w:val="24"/>
          <w:szCs w:val="24"/>
        </w:rPr>
        <w:t xml:space="preserve">, attribuisce ai dirigenti la gestione finanziaria, tecnica ed amministrativa del Comune compresa l’adozione degli atti che impegnano l’Amministrazione verso l’esterno, mediante autonomi poteri di spesa, di organizzazione delle risorse umane, strumentali e di controllo. Il comma </w:t>
      </w:r>
      <w:r w:rsidR="001E52D1" w:rsidRPr="001E52D1">
        <w:rPr>
          <w:sz w:val="24"/>
          <w:szCs w:val="24"/>
        </w:rPr>
        <w:t>8</w:t>
      </w:r>
      <w:r w:rsidR="005A28C4" w:rsidRPr="001E52D1">
        <w:rPr>
          <w:sz w:val="24"/>
          <w:szCs w:val="24"/>
        </w:rPr>
        <w:t xml:space="preserve"> precisa che l'ambito di competenza dei dirigenti è definito da una delibera della Giunta che individua gli atti devoluti agli organi burocratici. La stessa disposizione estende ai Comuni privi di figure dirigenziali la possibilità di attribuire a dipendenti inquadrati in qualifiche funzionali non inferiori alla sesta alcune delle funzioni dirigenziali</w:t>
      </w:r>
      <w:r w:rsidR="005F3C05" w:rsidRPr="001E52D1">
        <w:rPr>
          <w:sz w:val="24"/>
          <w:szCs w:val="24"/>
        </w:rPr>
        <w:t>.</w:t>
      </w:r>
    </w:p>
    <w:p w14:paraId="5C786104" w14:textId="77777777" w:rsidR="005609A1" w:rsidRPr="004545ED" w:rsidRDefault="005609A1" w:rsidP="005609A1">
      <w:pPr>
        <w:jc w:val="both"/>
        <w:rPr>
          <w:sz w:val="24"/>
          <w:szCs w:val="24"/>
        </w:rPr>
      </w:pPr>
    </w:p>
    <w:p w14:paraId="112EBA69" w14:textId="77777777" w:rsidR="00F77001" w:rsidRDefault="000D1D43" w:rsidP="005609A1">
      <w:pPr>
        <w:ind w:firstLine="426"/>
        <w:jc w:val="both"/>
        <w:rPr>
          <w:sz w:val="24"/>
          <w:szCs w:val="24"/>
        </w:rPr>
      </w:pPr>
      <w:r w:rsidRPr="004545ED">
        <w:rPr>
          <w:sz w:val="24"/>
          <w:szCs w:val="24"/>
        </w:rPr>
        <w:t>Dato atto che c</w:t>
      </w:r>
      <w:r w:rsidR="00F77001" w:rsidRPr="004545ED">
        <w:rPr>
          <w:sz w:val="24"/>
          <w:szCs w:val="24"/>
        </w:rPr>
        <w:t>on legge regionale 24 luglio 2015, n. 8 - pubblicata sul supplemento n. 2 del Bollettino Ufficiale della Regione n. 31 di data 4 agosto 2015 - è stata sancita l’istituzione, a decorrere dal 1</w:t>
      </w:r>
      <w:r w:rsidR="00526F81">
        <w:rPr>
          <w:sz w:val="24"/>
          <w:szCs w:val="24"/>
        </w:rPr>
        <w:t>°</w:t>
      </w:r>
      <w:r w:rsidR="00F77001" w:rsidRPr="004545ED">
        <w:rPr>
          <w:sz w:val="24"/>
          <w:szCs w:val="24"/>
        </w:rPr>
        <w:t xml:space="preserve"> gennaio 2016, del Comune di Amblar-Don mediante la fusione dei Comuni di Amblar e di Don.</w:t>
      </w:r>
    </w:p>
    <w:p w14:paraId="48B20D75" w14:textId="77777777" w:rsidR="005609A1" w:rsidRPr="004545ED" w:rsidRDefault="005609A1" w:rsidP="005609A1">
      <w:pPr>
        <w:ind w:firstLine="426"/>
        <w:jc w:val="both"/>
        <w:rPr>
          <w:sz w:val="24"/>
          <w:szCs w:val="24"/>
        </w:rPr>
      </w:pPr>
    </w:p>
    <w:p w14:paraId="71BB2DFF" w14:textId="77777777" w:rsidR="00AC4008" w:rsidRPr="004545ED" w:rsidRDefault="0088175C" w:rsidP="005609A1">
      <w:pPr>
        <w:pStyle w:val="Rientrocorpodeltesto32"/>
        <w:tabs>
          <w:tab w:val="left" w:pos="-142"/>
        </w:tabs>
        <w:spacing w:after="0"/>
        <w:ind w:left="0"/>
        <w:jc w:val="both"/>
        <w:rPr>
          <w:color w:val="000000"/>
          <w:sz w:val="24"/>
          <w:szCs w:val="24"/>
        </w:rPr>
      </w:pPr>
      <w:r w:rsidRPr="004545ED">
        <w:rPr>
          <w:sz w:val="24"/>
          <w:szCs w:val="24"/>
        </w:rPr>
        <w:tab/>
      </w:r>
      <w:r w:rsidR="00AC4008" w:rsidRPr="004545ED">
        <w:rPr>
          <w:sz w:val="24"/>
          <w:szCs w:val="24"/>
        </w:rPr>
        <w:t>Con</w:t>
      </w:r>
      <w:r w:rsidRPr="004545ED">
        <w:rPr>
          <w:sz w:val="24"/>
          <w:szCs w:val="24"/>
        </w:rPr>
        <w:t xml:space="preserve">statato che con </w:t>
      </w:r>
      <w:r w:rsidR="00AC4008" w:rsidRPr="004545ED">
        <w:rPr>
          <w:sz w:val="24"/>
          <w:szCs w:val="24"/>
        </w:rPr>
        <w:t xml:space="preserve"> provvedimento del Commissario straordinario n. 1 del 21.01.2016 avente ad oggetto: “ Individuazione del Segretario del Comune di Amblar-Don, presa d’atto del trasferimento del personale dai Comuni di Amblar e di Don al Comune di Amblar-Don, organizzazione provvisoria dell’Ente”</w:t>
      </w:r>
      <w:r w:rsidR="00503259" w:rsidRPr="004545ED">
        <w:rPr>
          <w:sz w:val="24"/>
          <w:szCs w:val="24"/>
        </w:rPr>
        <w:t xml:space="preserve"> e per le motivazioni ivi espresse, si è stabilita l’organizzazione </w:t>
      </w:r>
      <w:r w:rsidR="00AC4008" w:rsidRPr="004545ED">
        <w:rPr>
          <w:sz w:val="24"/>
          <w:szCs w:val="24"/>
        </w:rPr>
        <w:t>comunale provvisoria dell’Ente ed il relativo impiego del personale ad esso trasferito  mediante l’istituzione di n. 4 Uffici così denominati</w:t>
      </w:r>
      <w:r w:rsidR="00AC4008" w:rsidRPr="004545ED">
        <w:rPr>
          <w:color w:val="000000"/>
          <w:sz w:val="24"/>
          <w:szCs w:val="24"/>
        </w:rPr>
        <w:t>:</w:t>
      </w:r>
    </w:p>
    <w:p w14:paraId="34E09071" w14:textId="77777777" w:rsidR="004B0CF9" w:rsidRPr="004545ED" w:rsidRDefault="004B0CF9" w:rsidP="005609A1">
      <w:pPr>
        <w:autoSpaceDE w:val="0"/>
        <w:autoSpaceDN w:val="0"/>
        <w:adjustRightInd w:val="0"/>
        <w:jc w:val="both"/>
        <w:rPr>
          <w:sz w:val="24"/>
          <w:szCs w:val="24"/>
        </w:rPr>
      </w:pPr>
      <w:r w:rsidRPr="004545ED">
        <w:rPr>
          <w:sz w:val="24"/>
          <w:szCs w:val="24"/>
        </w:rPr>
        <w:t xml:space="preserve">a) Ufficio segreteria ed affari generali </w:t>
      </w:r>
    </w:p>
    <w:p w14:paraId="2611FBD2" w14:textId="77777777" w:rsidR="004B0CF9" w:rsidRPr="004545ED" w:rsidRDefault="004B0CF9" w:rsidP="005609A1">
      <w:pPr>
        <w:autoSpaceDE w:val="0"/>
        <w:autoSpaceDN w:val="0"/>
        <w:adjustRightInd w:val="0"/>
        <w:jc w:val="both"/>
        <w:rPr>
          <w:sz w:val="24"/>
          <w:szCs w:val="24"/>
        </w:rPr>
      </w:pPr>
      <w:r w:rsidRPr="004545ED">
        <w:rPr>
          <w:sz w:val="24"/>
          <w:szCs w:val="24"/>
        </w:rPr>
        <w:t>b) Ufficio affari finanziari e tributi</w:t>
      </w:r>
    </w:p>
    <w:p w14:paraId="1AF666AE" w14:textId="77777777" w:rsidR="004B0CF9" w:rsidRPr="004545ED" w:rsidRDefault="004B0CF9" w:rsidP="005609A1">
      <w:pPr>
        <w:autoSpaceDE w:val="0"/>
        <w:autoSpaceDN w:val="0"/>
        <w:adjustRightInd w:val="0"/>
        <w:jc w:val="both"/>
        <w:rPr>
          <w:sz w:val="24"/>
          <w:szCs w:val="24"/>
        </w:rPr>
      </w:pPr>
      <w:r w:rsidRPr="004545ED">
        <w:rPr>
          <w:sz w:val="24"/>
          <w:szCs w:val="24"/>
        </w:rPr>
        <w:t>c) Ufficio tecnic</w:t>
      </w:r>
      <w:r w:rsidR="00F17167" w:rsidRPr="004545ED">
        <w:rPr>
          <w:sz w:val="24"/>
          <w:szCs w:val="24"/>
        </w:rPr>
        <w:t>o</w:t>
      </w:r>
      <w:r w:rsidRPr="004545ED">
        <w:rPr>
          <w:sz w:val="24"/>
          <w:szCs w:val="24"/>
        </w:rPr>
        <w:t xml:space="preserve"> </w:t>
      </w:r>
    </w:p>
    <w:p w14:paraId="79CDEE4F" w14:textId="77777777" w:rsidR="004B0CF9" w:rsidRPr="004545ED" w:rsidRDefault="004B0CF9" w:rsidP="005609A1">
      <w:pPr>
        <w:jc w:val="both"/>
        <w:rPr>
          <w:sz w:val="24"/>
          <w:szCs w:val="24"/>
        </w:rPr>
      </w:pPr>
      <w:r w:rsidRPr="004545ED">
        <w:rPr>
          <w:sz w:val="24"/>
          <w:szCs w:val="24"/>
        </w:rPr>
        <w:t>d) Ufficio demografico</w:t>
      </w:r>
      <w:r w:rsidR="005609A1">
        <w:rPr>
          <w:sz w:val="24"/>
          <w:szCs w:val="24"/>
        </w:rPr>
        <w:t>.</w:t>
      </w:r>
    </w:p>
    <w:p w14:paraId="6C3C4961" w14:textId="77777777" w:rsidR="004B0CF9" w:rsidRPr="004545ED" w:rsidRDefault="004B0CF9" w:rsidP="005609A1">
      <w:pPr>
        <w:jc w:val="both"/>
        <w:rPr>
          <w:sz w:val="24"/>
          <w:szCs w:val="24"/>
        </w:rPr>
      </w:pPr>
    </w:p>
    <w:p w14:paraId="5FD7F1AB" w14:textId="77777777" w:rsidR="00315844" w:rsidRDefault="00EE4C77" w:rsidP="005609A1">
      <w:pPr>
        <w:pStyle w:val="Rientrocorpodeltesto32"/>
        <w:tabs>
          <w:tab w:val="left" w:pos="-142"/>
          <w:tab w:val="left" w:pos="0"/>
          <w:tab w:val="left" w:pos="426"/>
        </w:tabs>
        <w:spacing w:after="0"/>
        <w:ind w:left="0"/>
        <w:jc w:val="both"/>
        <w:rPr>
          <w:sz w:val="24"/>
          <w:szCs w:val="24"/>
        </w:rPr>
      </w:pPr>
      <w:r w:rsidRPr="004545ED">
        <w:rPr>
          <w:sz w:val="24"/>
          <w:szCs w:val="24"/>
        </w:rPr>
        <w:tab/>
      </w:r>
      <w:r w:rsidR="005609A1">
        <w:rPr>
          <w:sz w:val="24"/>
          <w:szCs w:val="24"/>
        </w:rPr>
        <w:tab/>
      </w:r>
      <w:r w:rsidR="00C21F37" w:rsidRPr="004545ED">
        <w:rPr>
          <w:sz w:val="24"/>
          <w:szCs w:val="24"/>
        </w:rPr>
        <w:t>Vist</w:t>
      </w:r>
      <w:r w:rsidR="00315844" w:rsidRPr="004545ED">
        <w:rPr>
          <w:sz w:val="24"/>
          <w:szCs w:val="24"/>
        </w:rPr>
        <w:t>o il</w:t>
      </w:r>
      <w:r w:rsidR="00F848E4" w:rsidRPr="004545ED">
        <w:rPr>
          <w:sz w:val="24"/>
          <w:szCs w:val="24"/>
        </w:rPr>
        <w:t xml:space="preserve"> vigente</w:t>
      </w:r>
      <w:r w:rsidR="00A624F7" w:rsidRPr="004545ED">
        <w:rPr>
          <w:sz w:val="24"/>
          <w:szCs w:val="24"/>
        </w:rPr>
        <w:t xml:space="preserve"> Statuto d</w:t>
      </w:r>
      <w:r w:rsidR="00F977D4" w:rsidRPr="004545ED">
        <w:rPr>
          <w:sz w:val="24"/>
          <w:szCs w:val="24"/>
        </w:rPr>
        <w:t>e</w:t>
      </w:r>
      <w:r w:rsidR="00A624F7" w:rsidRPr="004545ED">
        <w:rPr>
          <w:sz w:val="24"/>
          <w:szCs w:val="24"/>
        </w:rPr>
        <w:t xml:space="preserve">l Comune di Amblar-Don </w:t>
      </w:r>
      <w:r w:rsidR="00315844" w:rsidRPr="004545ED">
        <w:rPr>
          <w:sz w:val="24"/>
          <w:szCs w:val="24"/>
        </w:rPr>
        <w:t>ed in particolare</w:t>
      </w:r>
      <w:r w:rsidR="00C21F37" w:rsidRPr="004545ED">
        <w:rPr>
          <w:sz w:val="24"/>
          <w:szCs w:val="24"/>
        </w:rPr>
        <w:t xml:space="preserve"> </w:t>
      </w:r>
      <w:r w:rsidR="00315844" w:rsidRPr="004545ED">
        <w:rPr>
          <w:sz w:val="24"/>
          <w:szCs w:val="24"/>
        </w:rPr>
        <w:t>il Titolo III - Capo I art. 18 -  Attribuzioni del Consiglio comunale, Capo II art. 28 -  Competenze della Giunta comunale e degli assessori</w:t>
      </w:r>
      <w:r w:rsidR="00D73642" w:rsidRPr="004545ED">
        <w:rPr>
          <w:sz w:val="24"/>
          <w:szCs w:val="24"/>
        </w:rPr>
        <w:t xml:space="preserve"> (attribuzione di compiti di gestione)</w:t>
      </w:r>
      <w:r w:rsidR="00FA7B24" w:rsidRPr="004545ED">
        <w:rPr>
          <w:sz w:val="24"/>
          <w:szCs w:val="24"/>
        </w:rPr>
        <w:t>,</w:t>
      </w:r>
      <w:r w:rsidR="00D73642" w:rsidRPr="004545ED">
        <w:rPr>
          <w:sz w:val="24"/>
          <w:szCs w:val="24"/>
        </w:rPr>
        <w:t xml:space="preserve"> </w:t>
      </w:r>
      <w:r w:rsidR="00FA7B24" w:rsidRPr="004545ED">
        <w:rPr>
          <w:sz w:val="24"/>
          <w:szCs w:val="24"/>
        </w:rPr>
        <w:t xml:space="preserve">Capo III art. 29 </w:t>
      </w:r>
      <w:r w:rsidR="00202622" w:rsidRPr="004545ED">
        <w:rPr>
          <w:sz w:val="24"/>
          <w:szCs w:val="24"/>
        </w:rPr>
        <w:t>Attribuzioni del Sindaco. Delega di funzioni</w:t>
      </w:r>
      <w:r w:rsidR="00A409C5" w:rsidRPr="004545ED">
        <w:rPr>
          <w:sz w:val="24"/>
          <w:szCs w:val="24"/>
        </w:rPr>
        <w:t>; il Titolo</w:t>
      </w:r>
      <w:r w:rsidR="00202622" w:rsidRPr="004545ED">
        <w:rPr>
          <w:sz w:val="24"/>
          <w:szCs w:val="24"/>
        </w:rPr>
        <w:t xml:space="preserve"> </w:t>
      </w:r>
      <w:r w:rsidR="00A409C5" w:rsidRPr="004545ED">
        <w:rPr>
          <w:sz w:val="24"/>
          <w:szCs w:val="24"/>
        </w:rPr>
        <w:t>V</w:t>
      </w:r>
      <w:r w:rsidR="00B971B2" w:rsidRPr="004545ED">
        <w:rPr>
          <w:sz w:val="24"/>
          <w:szCs w:val="24"/>
        </w:rPr>
        <w:t>I</w:t>
      </w:r>
      <w:r w:rsidR="008D7EE2" w:rsidRPr="004545ED">
        <w:rPr>
          <w:sz w:val="24"/>
          <w:szCs w:val="24"/>
        </w:rPr>
        <w:t xml:space="preserve"> – Ordinamento ed Organizzazione degli Uffici – art. 38 - principi, art. 39 – Organizzazione, art. 40 - Segretario comunale, art. 41 – rappresentanza in giudizio. </w:t>
      </w:r>
    </w:p>
    <w:p w14:paraId="7A5F0875" w14:textId="77777777" w:rsidR="005609A1" w:rsidRPr="004545ED" w:rsidRDefault="005609A1" w:rsidP="005609A1">
      <w:pPr>
        <w:pStyle w:val="Rientrocorpodeltesto32"/>
        <w:tabs>
          <w:tab w:val="left" w:pos="-142"/>
          <w:tab w:val="left" w:pos="0"/>
          <w:tab w:val="left" w:pos="426"/>
        </w:tabs>
        <w:spacing w:after="0"/>
        <w:ind w:left="0"/>
        <w:jc w:val="both"/>
        <w:rPr>
          <w:sz w:val="24"/>
          <w:szCs w:val="24"/>
        </w:rPr>
      </w:pPr>
    </w:p>
    <w:p w14:paraId="2AD45A74" w14:textId="417C7312" w:rsidR="005609A1" w:rsidRDefault="008D7EE2" w:rsidP="005609A1">
      <w:pPr>
        <w:pStyle w:val="Rientrocorpodeltesto32"/>
        <w:tabs>
          <w:tab w:val="left" w:pos="-142"/>
          <w:tab w:val="left" w:pos="426"/>
        </w:tabs>
        <w:spacing w:after="0"/>
        <w:ind w:left="0"/>
        <w:jc w:val="both"/>
        <w:rPr>
          <w:sz w:val="24"/>
          <w:szCs w:val="24"/>
        </w:rPr>
      </w:pPr>
      <w:r w:rsidRPr="004545ED">
        <w:rPr>
          <w:sz w:val="24"/>
          <w:szCs w:val="24"/>
        </w:rPr>
        <w:tab/>
      </w:r>
      <w:r w:rsidR="00EE4C77" w:rsidRPr="00526F81">
        <w:rPr>
          <w:sz w:val="24"/>
          <w:szCs w:val="24"/>
        </w:rPr>
        <w:t xml:space="preserve">Vista la deliberazione </w:t>
      </w:r>
      <w:r w:rsidR="00EE4C77" w:rsidRPr="00F52895">
        <w:rPr>
          <w:sz w:val="24"/>
          <w:szCs w:val="24"/>
        </w:rPr>
        <w:t>n</w:t>
      </w:r>
      <w:r w:rsidR="005609A1" w:rsidRPr="00F52895">
        <w:rPr>
          <w:sz w:val="24"/>
          <w:szCs w:val="24"/>
        </w:rPr>
        <w:t xml:space="preserve">. </w:t>
      </w:r>
      <w:r w:rsidR="00AC0EA4">
        <w:rPr>
          <w:sz w:val="24"/>
          <w:szCs w:val="24"/>
        </w:rPr>
        <w:t>05</w:t>
      </w:r>
      <w:r w:rsidR="005609A1" w:rsidRPr="00F52895">
        <w:rPr>
          <w:sz w:val="24"/>
          <w:szCs w:val="24"/>
        </w:rPr>
        <w:t xml:space="preserve"> </w:t>
      </w:r>
      <w:r w:rsidR="00EE4C77" w:rsidRPr="00F52895">
        <w:rPr>
          <w:sz w:val="24"/>
          <w:szCs w:val="24"/>
        </w:rPr>
        <w:t>d</w:t>
      </w:r>
      <w:r w:rsidR="00896A4C" w:rsidRPr="00F52895">
        <w:rPr>
          <w:sz w:val="24"/>
          <w:szCs w:val="24"/>
        </w:rPr>
        <w:t xml:space="preserve">i </w:t>
      </w:r>
      <w:r w:rsidR="00EE4C77" w:rsidRPr="00F52895">
        <w:rPr>
          <w:sz w:val="24"/>
          <w:szCs w:val="24"/>
        </w:rPr>
        <w:t>d</w:t>
      </w:r>
      <w:r w:rsidR="00896A4C" w:rsidRPr="00F52895">
        <w:rPr>
          <w:sz w:val="24"/>
          <w:szCs w:val="24"/>
        </w:rPr>
        <w:t>ata</w:t>
      </w:r>
      <w:r w:rsidR="005609A1" w:rsidRPr="00F52895">
        <w:rPr>
          <w:sz w:val="24"/>
          <w:szCs w:val="24"/>
        </w:rPr>
        <w:t xml:space="preserve"> </w:t>
      </w:r>
      <w:r w:rsidR="00E325A9">
        <w:rPr>
          <w:sz w:val="24"/>
          <w:szCs w:val="24"/>
        </w:rPr>
        <w:t>2</w:t>
      </w:r>
      <w:r w:rsidR="00AC0EA4">
        <w:rPr>
          <w:sz w:val="24"/>
          <w:szCs w:val="24"/>
        </w:rPr>
        <w:t>2</w:t>
      </w:r>
      <w:r w:rsidR="003455B4">
        <w:rPr>
          <w:sz w:val="24"/>
          <w:szCs w:val="24"/>
        </w:rPr>
        <w:t>.0</w:t>
      </w:r>
      <w:r w:rsidR="00AC0EA4">
        <w:rPr>
          <w:sz w:val="24"/>
          <w:szCs w:val="24"/>
        </w:rPr>
        <w:t>3</w:t>
      </w:r>
      <w:r w:rsidR="003455B4">
        <w:rPr>
          <w:sz w:val="24"/>
          <w:szCs w:val="24"/>
        </w:rPr>
        <w:t>.202</w:t>
      </w:r>
      <w:r w:rsidR="00AC0EA4">
        <w:rPr>
          <w:sz w:val="24"/>
          <w:szCs w:val="24"/>
        </w:rPr>
        <w:t>1</w:t>
      </w:r>
      <w:r w:rsidR="00EE4C77" w:rsidRPr="00526F81">
        <w:rPr>
          <w:sz w:val="24"/>
          <w:szCs w:val="24"/>
        </w:rPr>
        <w:t xml:space="preserve">, immediatamente eseguibile, </w:t>
      </w:r>
      <w:r w:rsidRPr="00526F81">
        <w:rPr>
          <w:sz w:val="24"/>
          <w:szCs w:val="24"/>
        </w:rPr>
        <w:t xml:space="preserve">con la quale </w:t>
      </w:r>
      <w:r w:rsidR="00EE4C77" w:rsidRPr="00526F81">
        <w:rPr>
          <w:sz w:val="24"/>
          <w:szCs w:val="24"/>
        </w:rPr>
        <w:t xml:space="preserve">il Consiglio comunale ha approvato il Documento Unico di Programmazione </w:t>
      </w:r>
      <w:r w:rsidR="00AC0EA4">
        <w:rPr>
          <w:sz w:val="24"/>
          <w:szCs w:val="24"/>
        </w:rPr>
        <w:t>2021-2023</w:t>
      </w:r>
      <w:r w:rsidR="00EE4C77" w:rsidRPr="00526F81">
        <w:rPr>
          <w:sz w:val="24"/>
          <w:szCs w:val="24"/>
        </w:rPr>
        <w:t xml:space="preserve">, il Bilancio di previsione finanziario </w:t>
      </w:r>
      <w:r w:rsidR="00AC0EA4">
        <w:rPr>
          <w:sz w:val="24"/>
          <w:szCs w:val="24"/>
        </w:rPr>
        <w:t>2021-</w:t>
      </w:r>
      <w:r w:rsidR="00230E8F">
        <w:rPr>
          <w:sz w:val="24"/>
          <w:szCs w:val="24"/>
        </w:rPr>
        <w:t>202</w:t>
      </w:r>
      <w:r w:rsidR="00AC0EA4">
        <w:rPr>
          <w:sz w:val="24"/>
          <w:szCs w:val="24"/>
        </w:rPr>
        <w:t xml:space="preserve">3 </w:t>
      </w:r>
      <w:r w:rsidR="00EE4C77" w:rsidRPr="00526F81">
        <w:rPr>
          <w:sz w:val="24"/>
          <w:szCs w:val="24"/>
        </w:rPr>
        <w:t>redatto secondo gli schemi di cui all’allegato 9 del D.</w:t>
      </w:r>
      <w:r w:rsidR="001E52D1">
        <w:rPr>
          <w:sz w:val="24"/>
          <w:szCs w:val="24"/>
        </w:rPr>
        <w:t xml:space="preserve"> </w:t>
      </w:r>
      <w:r w:rsidR="00EE4C77" w:rsidRPr="00526F81">
        <w:rPr>
          <w:sz w:val="24"/>
          <w:szCs w:val="24"/>
        </w:rPr>
        <w:t xml:space="preserve">Lgs. 118/2011, unitamente agli allegati previsti dalla normativa e la nota integrativa al bilancio di previsione finanziario </w:t>
      </w:r>
      <w:r w:rsidR="00AC0EA4">
        <w:rPr>
          <w:sz w:val="24"/>
          <w:szCs w:val="24"/>
        </w:rPr>
        <w:t>2021</w:t>
      </w:r>
      <w:r w:rsidR="00EE4C77" w:rsidRPr="00526F81">
        <w:rPr>
          <w:sz w:val="24"/>
          <w:szCs w:val="24"/>
        </w:rPr>
        <w:t>/</w:t>
      </w:r>
      <w:r w:rsidR="000D6F83" w:rsidRPr="00526F81">
        <w:rPr>
          <w:sz w:val="24"/>
          <w:szCs w:val="24"/>
        </w:rPr>
        <w:t>202</w:t>
      </w:r>
      <w:r w:rsidR="00AC0EA4">
        <w:rPr>
          <w:sz w:val="24"/>
          <w:szCs w:val="24"/>
        </w:rPr>
        <w:t>3</w:t>
      </w:r>
      <w:r w:rsidR="00EE4C77" w:rsidRPr="00526F81">
        <w:rPr>
          <w:sz w:val="24"/>
          <w:szCs w:val="24"/>
        </w:rPr>
        <w:t>.</w:t>
      </w:r>
    </w:p>
    <w:p w14:paraId="2F9EE7FD" w14:textId="77777777" w:rsidR="000D6F83" w:rsidRPr="004545ED" w:rsidRDefault="000D6F83" w:rsidP="005609A1">
      <w:pPr>
        <w:pStyle w:val="Rientrocorpodeltesto32"/>
        <w:tabs>
          <w:tab w:val="left" w:pos="-142"/>
          <w:tab w:val="left" w:pos="426"/>
        </w:tabs>
        <w:spacing w:after="0"/>
        <w:ind w:left="0"/>
        <w:jc w:val="both"/>
        <w:rPr>
          <w:sz w:val="24"/>
          <w:szCs w:val="24"/>
        </w:rPr>
      </w:pPr>
    </w:p>
    <w:p w14:paraId="7E369233" w14:textId="3BEEDF5F" w:rsidR="005609A1" w:rsidRDefault="00A41E3A" w:rsidP="005609A1">
      <w:pPr>
        <w:pStyle w:val="Rientrocorpodeltesto32"/>
        <w:tabs>
          <w:tab w:val="left" w:pos="-426"/>
          <w:tab w:val="left" w:pos="426"/>
        </w:tabs>
        <w:spacing w:after="0"/>
        <w:ind w:left="0"/>
        <w:jc w:val="both"/>
        <w:rPr>
          <w:sz w:val="24"/>
          <w:szCs w:val="24"/>
        </w:rPr>
      </w:pPr>
      <w:r w:rsidRPr="004545ED">
        <w:rPr>
          <w:sz w:val="24"/>
          <w:szCs w:val="24"/>
        </w:rPr>
        <w:tab/>
      </w:r>
      <w:r w:rsidR="005609A1">
        <w:rPr>
          <w:sz w:val="24"/>
          <w:szCs w:val="24"/>
        </w:rPr>
        <w:tab/>
      </w:r>
      <w:r w:rsidR="00E35FEA" w:rsidRPr="004545ED">
        <w:rPr>
          <w:sz w:val="24"/>
          <w:szCs w:val="24"/>
        </w:rPr>
        <w:t xml:space="preserve">Ritenuto, ora di provvedere all’approvazione dell’atto programmatico di indirizzo del bilancio </w:t>
      </w:r>
      <w:r w:rsidR="000D6F83">
        <w:rPr>
          <w:sz w:val="24"/>
          <w:szCs w:val="24"/>
        </w:rPr>
        <w:t>20</w:t>
      </w:r>
      <w:r w:rsidR="001B18C8">
        <w:rPr>
          <w:sz w:val="24"/>
          <w:szCs w:val="24"/>
        </w:rPr>
        <w:t>2</w:t>
      </w:r>
      <w:r w:rsidR="00AC0EA4">
        <w:rPr>
          <w:sz w:val="24"/>
          <w:szCs w:val="24"/>
        </w:rPr>
        <w:t>1</w:t>
      </w:r>
      <w:r w:rsidR="000D6F83">
        <w:rPr>
          <w:sz w:val="24"/>
          <w:szCs w:val="24"/>
        </w:rPr>
        <w:t>-202</w:t>
      </w:r>
      <w:r w:rsidR="00AC0EA4">
        <w:rPr>
          <w:sz w:val="24"/>
          <w:szCs w:val="24"/>
        </w:rPr>
        <w:t>3</w:t>
      </w:r>
      <w:r w:rsidR="00E35FEA" w:rsidRPr="004545ED">
        <w:rPr>
          <w:sz w:val="24"/>
          <w:szCs w:val="24"/>
        </w:rPr>
        <w:t xml:space="preserve"> </w:t>
      </w:r>
      <w:r w:rsidR="00182579" w:rsidRPr="004545ED">
        <w:rPr>
          <w:sz w:val="24"/>
          <w:szCs w:val="24"/>
        </w:rPr>
        <w:t xml:space="preserve">che </w:t>
      </w:r>
      <w:r w:rsidR="00DE27F9" w:rsidRPr="004545ED">
        <w:rPr>
          <w:sz w:val="24"/>
          <w:szCs w:val="24"/>
        </w:rPr>
        <w:t>ha</w:t>
      </w:r>
      <w:r w:rsidR="00CA1852" w:rsidRPr="004545ED">
        <w:rPr>
          <w:sz w:val="24"/>
          <w:szCs w:val="24"/>
        </w:rPr>
        <w:t xml:space="preserve"> durata temporale coincidente con quella del bilancio ed ha </w:t>
      </w:r>
      <w:r w:rsidR="00182579" w:rsidRPr="004545ED">
        <w:rPr>
          <w:sz w:val="24"/>
          <w:szCs w:val="24"/>
        </w:rPr>
        <w:t xml:space="preserve">contenuto finanziario che coincide con le previsioni finanziarie del bilancio di previsione </w:t>
      </w:r>
      <w:r w:rsidR="00AC0EA4">
        <w:rPr>
          <w:sz w:val="24"/>
          <w:szCs w:val="24"/>
        </w:rPr>
        <w:t>2021</w:t>
      </w:r>
      <w:r w:rsidR="000D6F83">
        <w:rPr>
          <w:sz w:val="24"/>
          <w:szCs w:val="24"/>
        </w:rPr>
        <w:t>-202</w:t>
      </w:r>
      <w:r w:rsidR="00AC0EA4">
        <w:rPr>
          <w:sz w:val="24"/>
          <w:szCs w:val="24"/>
        </w:rPr>
        <w:t>3</w:t>
      </w:r>
      <w:r w:rsidR="00182579" w:rsidRPr="004545ED">
        <w:rPr>
          <w:sz w:val="24"/>
          <w:szCs w:val="24"/>
        </w:rPr>
        <w:t xml:space="preserve"> </w:t>
      </w:r>
      <w:r w:rsidR="00DE27F9" w:rsidRPr="004545ED">
        <w:rPr>
          <w:sz w:val="24"/>
          <w:szCs w:val="24"/>
        </w:rPr>
        <w:t>nonché con gli obiettivi di gestione i qu</w:t>
      </w:r>
      <w:r w:rsidR="006034E1" w:rsidRPr="004545ED">
        <w:rPr>
          <w:sz w:val="24"/>
          <w:szCs w:val="24"/>
        </w:rPr>
        <w:t>a</w:t>
      </w:r>
      <w:r w:rsidR="00DE27F9" w:rsidRPr="004545ED">
        <w:rPr>
          <w:sz w:val="24"/>
          <w:szCs w:val="24"/>
        </w:rPr>
        <w:t>li sono coerenti con gli obiettivi operativi riportati nel Documento Unico di Programmazione.</w:t>
      </w:r>
      <w:r w:rsidR="00E35FEA" w:rsidRPr="004545ED">
        <w:rPr>
          <w:sz w:val="24"/>
          <w:szCs w:val="24"/>
        </w:rPr>
        <w:t xml:space="preserve"> </w:t>
      </w:r>
      <w:r w:rsidR="00182579" w:rsidRPr="004545ED">
        <w:rPr>
          <w:sz w:val="24"/>
          <w:szCs w:val="24"/>
        </w:rPr>
        <w:tab/>
      </w:r>
    </w:p>
    <w:p w14:paraId="0E939EB3" w14:textId="77777777" w:rsidR="00182579" w:rsidRPr="004545ED" w:rsidRDefault="00182579" w:rsidP="005609A1">
      <w:pPr>
        <w:pStyle w:val="Rientrocorpodeltesto32"/>
        <w:tabs>
          <w:tab w:val="left" w:pos="-426"/>
          <w:tab w:val="left" w:pos="426"/>
        </w:tabs>
        <w:spacing w:after="0"/>
        <w:ind w:left="0"/>
        <w:jc w:val="both"/>
        <w:rPr>
          <w:sz w:val="24"/>
          <w:szCs w:val="24"/>
        </w:rPr>
      </w:pPr>
      <w:r w:rsidRPr="004545ED">
        <w:rPr>
          <w:sz w:val="24"/>
          <w:szCs w:val="24"/>
        </w:rPr>
        <w:tab/>
      </w:r>
    </w:p>
    <w:p w14:paraId="503BE95B" w14:textId="77777777" w:rsidR="00A45B8A" w:rsidRPr="004545ED" w:rsidRDefault="00CD0B91" w:rsidP="005609A1">
      <w:pPr>
        <w:pStyle w:val="Rientrocorpodeltesto32"/>
        <w:tabs>
          <w:tab w:val="left" w:pos="-142"/>
        </w:tabs>
        <w:spacing w:after="0"/>
        <w:ind w:left="0"/>
        <w:jc w:val="both"/>
        <w:rPr>
          <w:sz w:val="24"/>
          <w:szCs w:val="24"/>
        </w:rPr>
      </w:pPr>
      <w:r w:rsidRPr="004545ED">
        <w:rPr>
          <w:sz w:val="24"/>
          <w:szCs w:val="24"/>
        </w:rPr>
        <w:tab/>
      </w:r>
      <w:r w:rsidR="00070551" w:rsidRPr="004545ED">
        <w:rPr>
          <w:sz w:val="24"/>
          <w:szCs w:val="24"/>
        </w:rPr>
        <w:t xml:space="preserve">Esaminato il suddetto </w:t>
      </w:r>
      <w:r w:rsidR="00091DB4" w:rsidRPr="004545ED">
        <w:rPr>
          <w:sz w:val="24"/>
          <w:szCs w:val="24"/>
        </w:rPr>
        <w:t xml:space="preserve">progetto di atto programmatico di indirizzo </w:t>
      </w:r>
      <w:r w:rsidR="007904F0" w:rsidRPr="004545ED">
        <w:rPr>
          <w:sz w:val="24"/>
          <w:szCs w:val="24"/>
        </w:rPr>
        <w:t>che si propone per l’approvazione, il quale</w:t>
      </w:r>
      <w:r w:rsidR="00A45B8A" w:rsidRPr="004545ED">
        <w:rPr>
          <w:sz w:val="24"/>
          <w:szCs w:val="24"/>
        </w:rPr>
        <w:t>:</w:t>
      </w:r>
    </w:p>
    <w:p w14:paraId="257427F8" w14:textId="77777777" w:rsidR="00A45B8A" w:rsidRPr="004545ED" w:rsidRDefault="00CB54ED" w:rsidP="00BF6F0E">
      <w:pPr>
        <w:pStyle w:val="Rientrocorpodeltesto32"/>
        <w:numPr>
          <w:ilvl w:val="0"/>
          <w:numId w:val="27"/>
        </w:numPr>
        <w:tabs>
          <w:tab w:val="left" w:pos="-142"/>
          <w:tab w:val="left" w:pos="284"/>
        </w:tabs>
        <w:spacing w:after="0"/>
        <w:jc w:val="both"/>
        <w:rPr>
          <w:sz w:val="24"/>
          <w:szCs w:val="24"/>
        </w:rPr>
      </w:pPr>
      <w:r w:rsidRPr="004545ED">
        <w:rPr>
          <w:sz w:val="24"/>
          <w:szCs w:val="24"/>
        </w:rPr>
        <w:t>individua le</w:t>
      </w:r>
      <w:r w:rsidR="007904F0" w:rsidRPr="004545ED">
        <w:rPr>
          <w:sz w:val="24"/>
          <w:szCs w:val="24"/>
        </w:rPr>
        <w:t xml:space="preserve"> competenze generali con la sintetica descrizione delle attività espletate</w:t>
      </w:r>
      <w:r w:rsidR="00A45B8A" w:rsidRPr="004545ED">
        <w:rPr>
          <w:sz w:val="24"/>
          <w:szCs w:val="24"/>
        </w:rPr>
        <w:t xml:space="preserve">, </w:t>
      </w:r>
      <w:r w:rsidR="007904F0" w:rsidRPr="004545ED">
        <w:rPr>
          <w:sz w:val="24"/>
          <w:szCs w:val="24"/>
        </w:rPr>
        <w:t>attribuisce</w:t>
      </w:r>
      <w:r w:rsidR="00A45B8A" w:rsidRPr="004545ED">
        <w:rPr>
          <w:sz w:val="24"/>
          <w:szCs w:val="24"/>
        </w:rPr>
        <w:t xml:space="preserve"> responsabilità di procedimento</w:t>
      </w:r>
      <w:r w:rsidR="008B49F3" w:rsidRPr="004545ED">
        <w:rPr>
          <w:sz w:val="24"/>
          <w:szCs w:val="24"/>
        </w:rPr>
        <w:t xml:space="preserve"> e le competenze gestionali</w:t>
      </w:r>
      <w:r w:rsidR="00A45B8A" w:rsidRPr="004545ED">
        <w:rPr>
          <w:sz w:val="24"/>
          <w:szCs w:val="24"/>
        </w:rPr>
        <w:t xml:space="preserve"> ai responsabili degli Uffici,</w:t>
      </w:r>
      <w:r w:rsidR="008B49F3" w:rsidRPr="004545ED">
        <w:rPr>
          <w:sz w:val="24"/>
          <w:szCs w:val="24"/>
        </w:rPr>
        <w:t xml:space="preserve"> </w:t>
      </w:r>
      <w:r w:rsidR="00A45B8A" w:rsidRPr="004545ED">
        <w:rPr>
          <w:sz w:val="24"/>
          <w:szCs w:val="24"/>
        </w:rPr>
        <w:t>individua gli obiettivi di gestione affidati ai responsabili degli Uffici medesimi</w:t>
      </w:r>
      <w:r w:rsidRPr="004545ED">
        <w:rPr>
          <w:sz w:val="24"/>
          <w:szCs w:val="24"/>
        </w:rPr>
        <w:t>;</w:t>
      </w:r>
    </w:p>
    <w:p w14:paraId="742E1BC0" w14:textId="77777777" w:rsidR="00774B4B" w:rsidRPr="004545ED" w:rsidRDefault="00A45B8A" w:rsidP="00BF6F0E">
      <w:pPr>
        <w:pStyle w:val="Rientrocorpodeltesto32"/>
        <w:numPr>
          <w:ilvl w:val="0"/>
          <w:numId w:val="27"/>
        </w:numPr>
        <w:tabs>
          <w:tab w:val="left" w:pos="-142"/>
          <w:tab w:val="left" w:pos="284"/>
        </w:tabs>
        <w:spacing w:after="0"/>
        <w:jc w:val="both"/>
        <w:rPr>
          <w:sz w:val="24"/>
          <w:szCs w:val="24"/>
        </w:rPr>
      </w:pPr>
      <w:r w:rsidRPr="004545ED">
        <w:rPr>
          <w:sz w:val="24"/>
          <w:szCs w:val="24"/>
        </w:rPr>
        <w:t>assegna le dotazioni finanziarie ai responsabili per il raggiungimento degli obiettivi comportanti spese</w:t>
      </w:r>
      <w:r w:rsidR="004F3154" w:rsidRPr="004545ED">
        <w:rPr>
          <w:sz w:val="24"/>
          <w:szCs w:val="24"/>
        </w:rPr>
        <w:t xml:space="preserve">, ai fini della gestione e del relativo controllo, le dotazioni di spesa assegnate sono ripartite in capitoli, articoli, missioni e programmi;  </w:t>
      </w:r>
      <w:r w:rsidRPr="004545ED">
        <w:rPr>
          <w:sz w:val="24"/>
          <w:szCs w:val="24"/>
        </w:rPr>
        <w:t xml:space="preserve">  </w:t>
      </w:r>
    </w:p>
    <w:p w14:paraId="27EB799B" w14:textId="77777777" w:rsidR="004F3154" w:rsidRPr="004545ED" w:rsidRDefault="004F3154" w:rsidP="00BF6F0E">
      <w:pPr>
        <w:pStyle w:val="Rientrocorpodeltesto32"/>
        <w:numPr>
          <w:ilvl w:val="0"/>
          <w:numId w:val="27"/>
        </w:numPr>
        <w:tabs>
          <w:tab w:val="left" w:pos="-142"/>
          <w:tab w:val="left" w:pos="284"/>
        </w:tabs>
        <w:spacing w:after="0"/>
        <w:jc w:val="both"/>
        <w:rPr>
          <w:sz w:val="24"/>
          <w:szCs w:val="24"/>
        </w:rPr>
      </w:pPr>
      <w:r w:rsidRPr="004545ED">
        <w:rPr>
          <w:sz w:val="24"/>
          <w:szCs w:val="24"/>
        </w:rPr>
        <w:t>individua le dotazioni finanziarie assegnate alla competenza gestionale della Giunta comunale</w:t>
      </w:r>
      <w:r w:rsidR="00FD08BC" w:rsidRPr="004545ED">
        <w:rPr>
          <w:sz w:val="24"/>
          <w:szCs w:val="24"/>
        </w:rPr>
        <w:t>;</w:t>
      </w:r>
    </w:p>
    <w:p w14:paraId="0FA4F5AB" w14:textId="77777777" w:rsidR="00FD08BC" w:rsidRDefault="00FD08BC" w:rsidP="00BF6F0E">
      <w:pPr>
        <w:pStyle w:val="Rientrocorpodeltesto32"/>
        <w:numPr>
          <w:ilvl w:val="0"/>
          <w:numId w:val="27"/>
        </w:numPr>
        <w:tabs>
          <w:tab w:val="left" w:pos="-142"/>
          <w:tab w:val="left" w:pos="284"/>
        </w:tabs>
        <w:spacing w:after="0"/>
        <w:jc w:val="both"/>
        <w:rPr>
          <w:sz w:val="24"/>
          <w:szCs w:val="24"/>
        </w:rPr>
      </w:pPr>
      <w:r w:rsidRPr="004545ED">
        <w:rPr>
          <w:sz w:val="24"/>
          <w:szCs w:val="24"/>
        </w:rPr>
        <w:t>le entrate che concorrono al finanziamento delle attività sono individuate nelle schede dei singoli Uffici, le spese sono articolate in allegato al quarto livello del Piano fin</w:t>
      </w:r>
      <w:r w:rsidR="0072491E" w:rsidRPr="004545ED">
        <w:rPr>
          <w:sz w:val="24"/>
          <w:szCs w:val="24"/>
        </w:rPr>
        <w:t>a</w:t>
      </w:r>
      <w:r w:rsidR="00B54816" w:rsidRPr="004545ED">
        <w:rPr>
          <w:sz w:val="24"/>
          <w:szCs w:val="24"/>
        </w:rPr>
        <w:t>n</w:t>
      </w:r>
      <w:r w:rsidRPr="004545ED">
        <w:rPr>
          <w:sz w:val="24"/>
          <w:szCs w:val="24"/>
        </w:rPr>
        <w:t xml:space="preserve">ziario.  </w:t>
      </w:r>
    </w:p>
    <w:p w14:paraId="46716A1A" w14:textId="77777777" w:rsidR="005609A1" w:rsidRPr="004545ED" w:rsidRDefault="005609A1" w:rsidP="00BF6F0E">
      <w:pPr>
        <w:pStyle w:val="Rientrocorpodeltesto32"/>
        <w:tabs>
          <w:tab w:val="left" w:pos="-142"/>
        </w:tabs>
        <w:spacing w:after="0"/>
        <w:ind w:left="0"/>
        <w:jc w:val="both"/>
        <w:rPr>
          <w:sz w:val="24"/>
          <w:szCs w:val="24"/>
        </w:rPr>
      </w:pPr>
    </w:p>
    <w:p w14:paraId="08003E24" w14:textId="77777777" w:rsidR="00ED5AA8" w:rsidRDefault="005241AC" w:rsidP="005609A1">
      <w:pPr>
        <w:pStyle w:val="Rientrocorpodeltesto32"/>
        <w:tabs>
          <w:tab w:val="left" w:pos="-142"/>
          <w:tab w:val="left" w:pos="709"/>
        </w:tabs>
        <w:spacing w:after="0"/>
        <w:ind w:left="0"/>
        <w:jc w:val="both"/>
        <w:rPr>
          <w:sz w:val="24"/>
          <w:szCs w:val="24"/>
        </w:rPr>
      </w:pPr>
      <w:r w:rsidRPr="004545ED">
        <w:rPr>
          <w:sz w:val="24"/>
          <w:szCs w:val="24"/>
        </w:rPr>
        <w:tab/>
      </w:r>
      <w:r w:rsidR="00774B4B" w:rsidRPr="004545ED">
        <w:rPr>
          <w:sz w:val="24"/>
          <w:szCs w:val="24"/>
        </w:rPr>
        <w:t xml:space="preserve">Dato atto che nel suddetto progetto sono individuati alcuni misuratori di attività tra i quali saranno scelti o individuati quelli che saranno oggetto di reporting da parte dei responsabili </w:t>
      </w:r>
      <w:r w:rsidR="00AE1D25" w:rsidRPr="004545ED">
        <w:rPr>
          <w:sz w:val="24"/>
          <w:szCs w:val="24"/>
        </w:rPr>
        <w:t xml:space="preserve">sulla base degli indirizzi che </w:t>
      </w:r>
      <w:r w:rsidR="00AE1D25" w:rsidRPr="00C423F1">
        <w:rPr>
          <w:sz w:val="24"/>
          <w:szCs w:val="24"/>
        </w:rPr>
        <w:t>verranno st</w:t>
      </w:r>
      <w:r w:rsidR="00243073" w:rsidRPr="00C423F1">
        <w:rPr>
          <w:sz w:val="24"/>
          <w:szCs w:val="24"/>
        </w:rPr>
        <w:t>a</w:t>
      </w:r>
      <w:r w:rsidR="00AE1D25" w:rsidRPr="00C423F1">
        <w:rPr>
          <w:sz w:val="24"/>
          <w:szCs w:val="24"/>
        </w:rPr>
        <w:t>biliti dal Segretario comunale nell’ambito dell’attività del controllo di gestione</w:t>
      </w:r>
      <w:r w:rsidR="00243073" w:rsidRPr="00C423F1">
        <w:rPr>
          <w:sz w:val="24"/>
          <w:szCs w:val="24"/>
        </w:rPr>
        <w:t>.</w:t>
      </w:r>
      <w:r w:rsidR="00774B4B" w:rsidRPr="004545ED">
        <w:rPr>
          <w:sz w:val="24"/>
          <w:szCs w:val="24"/>
        </w:rPr>
        <w:t xml:space="preserve"> </w:t>
      </w:r>
    </w:p>
    <w:p w14:paraId="0C5CA4A0" w14:textId="77777777" w:rsidR="00773C05" w:rsidRDefault="00774B4B" w:rsidP="005609A1">
      <w:pPr>
        <w:pStyle w:val="Rientrocorpodeltesto32"/>
        <w:tabs>
          <w:tab w:val="left" w:pos="-142"/>
          <w:tab w:val="left" w:pos="709"/>
        </w:tabs>
        <w:spacing w:after="0"/>
        <w:ind w:left="0"/>
        <w:jc w:val="both"/>
        <w:rPr>
          <w:sz w:val="24"/>
          <w:szCs w:val="24"/>
        </w:rPr>
      </w:pPr>
      <w:r w:rsidRPr="004545ED">
        <w:rPr>
          <w:sz w:val="24"/>
          <w:szCs w:val="24"/>
        </w:rPr>
        <w:t xml:space="preserve"> </w:t>
      </w:r>
    </w:p>
    <w:p w14:paraId="592454C8" w14:textId="5EF0028B" w:rsidR="00207F0E" w:rsidRDefault="00773C05" w:rsidP="005609A1">
      <w:pPr>
        <w:pStyle w:val="Rientrocorpodeltesto32"/>
        <w:tabs>
          <w:tab w:val="left" w:pos="-142"/>
        </w:tabs>
        <w:spacing w:after="0"/>
        <w:ind w:left="0"/>
        <w:jc w:val="both"/>
        <w:rPr>
          <w:sz w:val="24"/>
          <w:szCs w:val="24"/>
        </w:rPr>
      </w:pPr>
      <w:r w:rsidRPr="004545ED">
        <w:rPr>
          <w:sz w:val="24"/>
          <w:szCs w:val="24"/>
        </w:rPr>
        <w:tab/>
      </w:r>
      <w:r w:rsidRPr="00231193">
        <w:rPr>
          <w:sz w:val="24"/>
          <w:szCs w:val="24"/>
        </w:rPr>
        <w:t>Ri</w:t>
      </w:r>
      <w:r w:rsidR="009F7EC9" w:rsidRPr="00231193">
        <w:rPr>
          <w:sz w:val="24"/>
          <w:szCs w:val="24"/>
        </w:rPr>
        <w:t xml:space="preserve">chiamato il </w:t>
      </w:r>
      <w:r w:rsidRPr="00231193">
        <w:rPr>
          <w:sz w:val="24"/>
          <w:szCs w:val="24"/>
        </w:rPr>
        <w:t>provvedimento del Commissario straordinario n. 28 di data 03</w:t>
      </w:r>
      <w:r w:rsidR="00E2662D">
        <w:rPr>
          <w:sz w:val="24"/>
          <w:szCs w:val="24"/>
        </w:rPr>
        <w:t>.</w:t>
      </w:r>
      <w:r w:rsidRPr="00231193">
        <w:rPr>
          <w:sz w:val="24"/>
          <w:szCs w:val="24"/>
        </w:rPr>
        <w:t>03</w:t>
      </w:r>
      <w:r w:rsidR="00E2662D">
        <w:rPr>
          <w:sz w:val="24"/>
          <w:szCs w:val="24"/>
        </w:rPr>
        <w:t>.</w:t>
      </w:r>
      <w:r w:rsidRPr="00231193">
        <w:rPr>
          <w:sz w:val="24"/>
          <w:szCs w:val="24"/>
        </w:rPr>
        <w:t>2016</w:t>
      </w:r>
      <w:r w:rsidR="00207F0E" w:rsidRPr="00231193">
        <w:rPr>
          <w:sz w:val="24"/>
          <w:szCs w:val="24"/>
        </w:rPr>
        <w:t xml:space="preserve"> riguardante l’</w:t>
      </w:r>
      <w:r w:rsidRPr="00231193">
        <w:rPr>
          <w:sz w:val="24"/>
          <w:szCs w:val="24"/>
        </w:rPr>
        <w:t>atto di indirizzo contenente le norme procedurali per l’assunzione di spese minute di carattere ricorrente e variabile, il cui limite massimo è quantificato nell’importo di 1.000,00= Euro, IVA esclusa</w:t>
      </w:r>
      <w:r w:rsidR="00207F0E" w:rsidRPr="00231193">
        <w:rPr>
          <w:sz w:val="24"/>
          <w:szCs w:val="24"/>
        </w:rPr>
        <w:t>.</w:t>
      </w:r>
    </w:p>
    <w:p w14:paraId="389E6CFB" w14:textId="30C7B4E6" w:rsidR="00B369EF" w:rsidRPr="00B369EF" w:rsidRDefault="00B369EF" w:rsidP="005609A1">
      <w:pPr>
        <w:pStyle w:val="Rientrocorpodeltesto32"/>
        <w:tabs>
          <w:tab w:val="left" w:pos="-142"/>
        </w:tabs>
        <w:spacing w:after="0"/>
        <w:ind w:left="0"/>
        <w:jc w:val="both"/>
        <w:rPr>
          <w:sz w:val="24"/>
          <w:szCs w:val="24"/>
        </w:rPr>
      </w:pPr>
    </w:p>
    <w:p w14:paraId="78739B9E" w14:textId="417E8324" w:rsidR="00B369EF" w:rsidRPr="00B369EF" w:rsidRDefault="00B369EF" w:rsidP="005609A1">
      <w:pPr>
        <w:pStyle w:val="Rientrocorpodeltesto32"/>
        <w:tabs>
          <w:tab w:val="left" w:pos="-142"/>
        </w:tabs>
        <w:spacing w:after="0"/>
        <w:ind w:left="0"/>
        <w:jc w:val="both"/>
        <w:rPr>
          <w:sz w:val="24"/>
          <w:szCs w:val="24"/>
        </w:rPr>
      </w:pPr>
      <w:r w:rsidRPr="00B369EF">
        <w:rPr>
          <w:sz w:val="24"/>
          <w:szCs w:val="24"/>
        </w:rPr>
        <w:tab/>
        <w:t>Dato atto ancora che detto atto programmatico di indirizzo per il triennio 2021-2023, può essere modificato in base alle competenze gestionali ed alle dotazioni finanziarie</w:t>
      </w:r>
      <w:r w:rsidR="00D228FF">
        <w:rPr>
          <w:sz w:val="24"/>
          <w:szCs w:val="24"/>
        </w:rPr>
        <w:t>.</w:t>
      </w:r>
    </w:p>
    <w:p w14:paraId="61D56182" w14:textId="77777777" w:rsidR="005609A1" w:rsidRPr="00230E8F" w:rsidRDefault="00773C05" w:rsidP="005609A1">
      <w:pPr>
        <w:pStyle w:val="Rientrocorpodeltesto32"/>
        <w:tabs>
          <w:tab w:val="left" w:pos="-142"/>
        </w:tabs>
        <w:spacing w:after="0"/>
        <w:ind w:left="0"/>
        <w:jc w:val="both"/>
        <w:rPr>
          <w:sz w:val="24"/>
          <w:szCs w:val="24"/>
          <w:highlight w:val="yellow"/>
        </w:rPr>
      </w:pPr>
      <w:r w:rsidRPr="009F7EC9">
        <w:rPr>
          <w:sz w:val="24"/>
          <w:szCs w:val="24"/>
        </w:rPr>
        <w:t xml:space="preserve"> </w:t>
      </w:r>
      <w:r w:rsidR="00243073" w:rsidRPr="004545ED">
        <w:rPr>
          <w:sz w:val="24"/>
          <w:szCs w:val="24"/>
        </w:rPr>
        <w:tab/>
      </w:r>
    </w:p>
    <w:p w14:paraId="520AA4CC" w14:textId="77777777" w:rsidR="00391613" w:rsidRPr="00391613" w:rsidRDefault="00391613" w:rsidP="00391613">
      <w:pPr>
        <w:autoSpaceDE w:val="0"/>
        <w:autoSpaceDN w:val="0"/>
        <w:adjustRightInd w:val="0"/>
        <w:ind w:firstLine="426"/>
        <w:jc w:val="both"/>
        <w:rPr>
          <w:sz w:val="24"/>
          <w:szCs w:val="24"/>
        </w:rPr>
      </w:pPr>
      <w:r w:rsidRPr="00391613">
        <w:rPr>
          <w:sz w:val="24"/>
          <w:szCs w:val="24"/>
        </w:rPr>
        <w:t>Acquisiti gli allegati pareri favorevoli, facenti parte integrante e sostanziale del presente provvedimento, sulla proposta di deliberazione in ordine alla regolarità tecnica espresso dal Segretario comunale, in relazione alle sue competenze, e contabile, espresso dal Responsabile dell’Ufficio affari finanziari e tributi, ai sensi dell’articolo 187 del Codice degli Enti Locali della Regione Autonoma Trentino Alto Adige approvato con L.R. 3 maggio 2018, n. 2 modificato dalla L.R. 8 agosto 2018, n. 6.</w:t>
      </w:r>
    </w:p>
    <w:p w14:paraId="7D610783" w14:textId="77777777" w:rsidR="001E52D1" w:rsidRPr="001E52D1" w:rsidRDefault="001E52D1" w:rsidP="000D6F83">
      <w:pPr>
        <w:ind w:firstLine="426"/>
        <w:jc w:val="both"/>
        <w:rPr>
          <w:sz w:val="24"/>
          <w:szCs w:val="24"/>
        </w:rPr>
      </w:pPr>
    </w:p>
    <w:p w14:paraId="0E6A31E4" w14:textId="77777777" w:rsidR="000D6F83" w:rsidRPr="001E52D1" w:rsidRDefault="000D6F83" w:rsidP="000D6F83">
      <w:pPr>
        <w:ind w:firstLine="426"/>
        <w:jc w:val="both"/>
        <w:rPr>
          <w:sz w:val="24"/>
          <w:szCs w:val="24"/>
        </w:rPr>
      </w:pPr>
      <w:r w:rsidRPr="001E52D1">
        <w:rPr>
          <w:sz w:val="24"/>
          <w:szCs w:val="24"/>
        </w:rPr>
        <w:t>Visto il D.P.G.R. 27.10.1999 n. 8/L che approva il regolamento di attuazione dell’ordinamento finanziario e contabile degli enti locali.</w:t>
      </w:r>
    </w:p>
    <w:p w14:paraId="1B08B0B4" w14:textId="77777777" w:rsidR="000D6F83" w:rsidRPr="001E52D1" w:rsidRDefault="000D6F83" w:rsidP="000D6F83">
      <w:pPr>
        <w:ind w:firstLine="426"/>
        <w:jc w:val="both"/>
        <w:rPr>
          <w:sz w:val="24"/>
          <w:szCs w:val="24"/>
        </w:rPr>
      </w:pPr>
    </w:p>
    <w:p w14:paraId="376F97B2" w14:textId="77777777" w:rsidR="000D6F83" w:rsidRPr="001E52D1" w:rsidRDefault="000D6F83" w:rsidP="000D6F83">
      <w:pPr>
        <w:ind w:firstLine="426"/>
        <w:jc w:val="both"/>
        <w:rPr>
          <w:sz w:val="24"/>
          <w:szCs w:val="24"/>
        </w:rPr>
      </w:pPr>
      <w:r w:rsidRPr="001E52D1">
        <w:rPr>
          <w:sz w:val="24"/>
          <w:szCs w:val="24"/>
        </w:rPr>
        <w:t xml:space="preserve">Visto il </w:t>
      </w:r>
      <w:proofErr w:type="spellStart"/>
      <w:r w:rsidRPr="001E52D1">
        <w:rPr>
          <w:sz w:val="24"/>
          <w:szCs w:val="24"/>
        </w:rPr>
        <w:t>D.Lgs.</w:t>
      </w:r>
      <w:proofErr w:type="spellEnd"/>
      <w:r w:rsidRPr="001E52D1">
        <w:rPr>
          <w:sz w:val="24"/>
          <w:szCs w:val="24"/>
        </w:rPr>
        <w:t xml:space="preserve"> 267 del 18 agosto 2000.</w:t>
      </w:r>
    </w:p>
    <w:p w14:paraId="4F1B6B3E" w14:textId="77777777" w:rsidR="000D6F83" w:rsidRPr="001E52D1" w:rsidRDefault="000D6F83" w:rsidP="000D6F83">
      <w:pPr>
        <w:ind w:firstLine="426"/>
        <w:jc w:val="both"/>
        <w:rPr>
          <w:sz w:val="24"/>
          <w:szCs w:val="24"/>
        </w:rPr>
      </w:pPr>
    </w:p>
    <w:p w14:paraId="69EE12B8" w14:textId="77777777" w:rsidR="000D6F83" w:rsidRPr="001E52D1" w:rsidRDefault="000D6F83" w:rsidP="000D6F83">
      <w:pPr>
        <w:ind w:firstLine="426"/>
        <w:jc w:val="both"/>
        <w:rPr>
          <w:sz w:val="24"/>
          <w:szCs w:val="24"/>
        </w:rPr>
      </w:pPr>
      <w:r w:rsidRPr="001E52D1">
        <w:rPr>
          <w:sz w:val="24"/>
          <w:szCs w:val="24"/>
        </w:rPr>
        <w:t xml:space="preserve">Visto il </w:t>
      </w:r>
      <w:proofErr w:type="spellStart"/>
      <w:r w:rsidRPr="001E52D1">
        <w:rPr>
          <w:sz w:val="24"/>
          <w:szCs w:val="24"/>
        </w:rPr>
        <w:t>D.Lgs.</w:t>
      </w:r>
      <w:proofErr w:type="spellEnd"/>
      <w:r w:rsidRPr="001E52D1">
        <w:rPr>
          <w:sz w:val="24"/>
          <w:szCs w:val="24"/>
        </w:rPr>
        <w:t xml:space="preserve"> 23.06.2011, n. 118 recante disposizioni in materia di armonizzazione contabile dei bilanci delle Regioni, delle Provincia Autonome e degli Enti Locali.</w:t>
      </w:r>
    </w:p>
    <w:p w14:paraId="6D511DF1" w14:textId="77777777" w:rsidR="000D6F83" w:rsidRPr="001E52D1" w:rsidRDefault="000D6F83" w:rsidP="000D6F83">
      <w:pPr>
        <w:ind w:firstLine="426"/>
        <w:jc w:val="both"/>
        <w:rPr>
          <w:sz w:val="24"/>
          <w:szCs w:val="24"/>
        </w:rPr>
      </w:pPr>
      <w:r w:rsidRPr="001E52D1">
        <w:rPr>
          <w:sz w:val="24"/>
          <w:szCs w:val="24"/>
        </w:rPr>
        <w:t xml:space="preserve"> </w:t>
      </w:r>
    </w:p>
    <w:p w14:paraId="5BF6A57A" w14:textId="77777777" w:rsidR="0017190F" w:rsidRPr="004545ED" w:rsidRDefault="0017190F" w:rsidP="005609A1">
      <w:pPr>
        <w:ind w:firstLine="426"/>
        <w:jc w:val="both"/>
        <w:rPr>
          <w:sz w:val="24"/>
          <w:szCs w:val="24"/>
        </w:rPr>
      </w:pPr>
      <w:r w:rsidRPr="001E52D1">
        <w:rPr>
          <w:sz w:val="24"/>
          <w:szCs w:val="24"/>
        </w:rPr>
        <w:t>Vista la L.P.</w:t>
      </w:r>
      <w:r w:rsidR="007278A2" w:rsidRPr="001E52D1">
        <w:rPr>
          <w:sz w:val="24"/>
          <w:szCs w:val="24"/>
        </w:rPr>
        <w:t xml:space="preserve"> </w:t>
      </w:r>
      <w:r w:rsidR="007E5146" w:rsidRPr="001E52D1">
        <w:rPr>
          <w:sz w:val="24"/>
          <w:szCs w:val="24"/>
        </w:rPr>
        <w:t>0</w:t>
      </w:r>
      <w:r w:rsidRPr="001E52D1">
        <w:rPr>
          <w:sz w:val="24"/>
          <w:szCs w:val="24"/>
        </w:rPr>
        <w:t>9.12.2015 n. 18</w:t>
      </w:r>
      <w:r w:rsidR="007278A2" w:rsidRPr="001E52D1">
        <w:rPr>
          <w:sz w:val="24"/>
          <w:szCs w:val="24"/>
        </w:rPr>
        <w:t xml:space="preserve">, secondo la quale gli enti devono provvedere alla tenuta della contabilità finanziaria in base ai principi generali previsti dal </w:t>
      </w:r>
      <w:proofErr w:type="spellStart"/>
      <w:r w:rsidR="007278A2" w:rsidRPr="001E52D1">
        <w:rPr>
          <w:sz w:val="24"/>
          <w:szCs w:val="24"/>
        </w:rPr>
        <w:t>D.Lgs.</w:t>
      </w:r>
      <w:proofErr w:type="spellEnd"/>
      <w:r w:rsidR="007278A2" w:rsidRPr="001E52D1">
        <w:rPr>
          <w:sz w:val="24"/>
          <w:szCs w:val="24"/>
        </w:rPr>
        <w:t xml:space="preserve"> 118/2011 e s.m.,</w:t>
      </w:r>
      <w:r w:rsidR="00896A4C" w:rsidRPr="001E52D1">
        <w:rPr>
          <w:sz w:val="24"/>
          <w:szCs w:val="24"/>
        </w:rPr>
        <w:t xml:space="preserve"> </w:t>
      </w:r>
      <w:r w:rsidR="007278A2" w:rsidRPr="001E52D1">
        <w:rPr>
          <w:sz w:val="24"/>
          <w:szCs w:val="24"/>
        </w:rPr>
        <w:t>in aderenza al principio generale n. 16 della competenza finanziaria e quindi le obbligazioni attive e passive gi</w:t>
      </w:r>
      <w:r w:rsidR="00A10A7E" w:rsidRPr="001E52D1">
        <w:rPr>
          <w:sz w:val="24"/>
          <w:szCs w:val="24"/>
        </w:rPr>
        <w:t>u</w:t>
      </w:r>
      <w:r w:rsidR="007278A2" w:rsidRPr="001E52D1">
        <w:rPr>
          <w:sz w:val="24"/>
          <w:szCs w:val="24"/>
        </w:rPr>
        <w:t>ridicamente perfezionate sono registrate nelle scritture contabili con imputazione all’esercizio finanziario nel quale vengono a scadenza.</w:t>
      </w:r>
      <w:r w:rsidR="007278A2" w:rsidRPr="004545ED">
        <w:rPr>
          <w:sz w:val="24"/>
          <w:szCs w:val="24"/>
        </w:rPr>
        <w:t xml:space="preserve">    </w:t>
      </w:r>
    </w:p>
    <w:p w14:paraId="20372E23" w14:textId="77777777" w:rsidR="0017190F" w:rsidRPr="004545ED" w:rsidRDefault="0017190F" w:rsidP="005609A1">
      <w:pPr>
        <w:jc w:val="both"/>
        <w:rPr>
          <w:sz w:val="24"/>
          <w:szCs w:val="24"/>
        </w:rPr>
      </w:pPr>
    </w:p>
    <w:p w14:paraId="7FF1AF01" w14:textId="77777777" w:rsidR="00483942" w:rsidRPr="004545ED" w:rsidRDefault="00483942" w:rsidP="00356C20">
      <w:pPr>
        <w:ind w:firstLine="426"/>
        <w:jc w:val="both"/>
        <w:rPr>
          <w:sz w:val="24"/>
          <w:szCs w:val="24"/>
        </w:rPr>
      </w:pPr>
      <w:r w:rsidRPr="004545ED">
        <w:rPr>
          <w:sz w:val="24"/>
          <w:szCs w:val="24"/>
        </w:rPr>
        <w:t>Visto il vigente Statuto Comunale.</w:t>
      </w:r>
    </w:p>
    <w:p w14:paraId="75D3C5B3" w14:textId="77777777" w:rsidR="00255159" w:rsidRPr="004545ED" w:rsidRDefault="00255159" w:rsidP="005609A1">
      <w:pPr>
        <w:jc w:val="both"/>
        <w:rPr>
          <w:sz w:val="24"/>
          <w:szCs w:val="24"/>
        </w:rPr>
      </w:pPr>
    </w:p>
    <w:p w14:paraId="58546C78" w14:textId="697F0F17" w:rsidR="00255159" w:rsidRDefault="00FD610D" w:rsidP="00356C20">
      <w:pPr>
        <w:pStyle w:val="Rientrocorpodeltesto32"/>
        <w:tabs>
          <w:tab w:val="left" w:pos="-142"/>
          <w:tab w:val="left" w:pos="426"/>
        </w:tabs>
        <w:spacing w:after="0"/>
        <w:ind w:left="0"/>
        <w:jc w:val="both"/>
        <w:rPr>
          <w:sz w:val="24"/>
          <w:szCs w:val="24"/>
        </w:rPr>
      </w:pPr>
      <w:r w:rsidRPr="004545ED">
        <w:rPr>
          <w:sz w:val="24"/>
          <w:szCs w:val="24"/>
        </w:rPr>
        <w:tab/>
      </w:r>
      <w:r w:rsidR="007E5146" w:rsidRPr="009C54D2">
        <w:rPr>
          <w:sz w:val="24"/>
          <w:szCs w:val="24"/>
        </w:rPr>
        <w:t>Visto</w:t>
      </w:r>
      <w:r w:rsidR="00391613">
        <w:rPr>
          <w:sz w:val="24"/>
          <w:szCs w:val="24"/>
        </w:rPr>
        <w:t xml:space="preserve"> </w:t>
      </w:r>
      <w:r w:rsidR="00255159" w:rsidRPr="009C54D2">
        <w:rPr>
          <w:sz w:val="24"/>
          <w:szCs w:val="24"/>
        </w:rPr>
        <w:t>il</w:t>
      </w:r>
      <w:r w:rsidR="00D576D0">
        <w:rPr>
          <w:sz w:val="24"/>
          <w:szCs w:val="24"/>
        </w:rPr>
        <w:t xml:space="preserve"> R</w:t>
      </w:r>
      <w:r w:rsidR="00255159" w:rsidRPr="009C54D2">
        <w:rPr>
          <w:sz w:val="24"/>
          <w:szCs w:val="24"/>
        </w:rPr>
        <w:t xml:space="preserve">egolamento comunale per la disciplina dei controlli interni, approvato con deliberazione del Consiglio comunale n. </w:t>
      </w:r>
      <w:r w:rsidR="00EE1EB1">
        <w:rPr>
          <w:sz w:val="24"/>
          <w:szCs w:val="24"/>
        </w:rPr>
        <w:t>29</w:t>
      </w:r>
      <w:r w:rsidR="00255159" w:rsidRPr="009C54D2">
        <w:rPr>
          <w:sz w:val="24"/>
          <w:szCs w:val="24"/>
        </w:rPr>
        <w:t xml:space="preserve"> di data </w:t>
      </w:r>
      <w:r w:rsidR="00EE1EB1">
        <w:rPr>
          <w:sz w:val="24"/>
          <w:szCs w:val="24"/>
        </w:rPr>
        <w:t>29.12</w:t>
      </w:r>
      <w:r w:rsidR="00255159" w:rsidRPr="009C54D2">
        <w:rPr>
          <w:sz w:val="24"/>
          <w:szCs w:val="24"/>
        </w:rPr>
        <w:t>.2016.</w:t>
      </w:r>
    </w:p>
    <w:p w14:paraId="498A187D" w14:textId="77777777" w:rsidR="00D228FF" w:rsidRDefault="00D228FF" w:rsidP="00356C20">
      <w:pPr>
        <w:pStyle w:val="Rientrocorpodeltesto32"/>
        <w:tabs>
          <w:tab w:val="left" w:pos="-142"/>
          <w:tab w:val="left" w:pos="426"/>
        </w:tabs>
        <w:spacing w:after="0"/>
        <w:ind w:left="0"/>
        <w:jc w:val="both"/>
        <w:rPr>
          <w:sz w:val="24"/>
          <w:szCs w:val="24"/>
        </w:rPr>
      </w:pPr>
    </w:p>
    <w:p w14:paraId="2711AC52" w14:textId="77777777" w:rsidR="00D228FF" w:rsidRPr="0070261E" w:rsidRDefault="00D228FF" w:rsidP="00D228FF">
      <w:pPr>
        <w:ind w:firstLine="284"/>
        <w:jc w:val="both"/>
        <w:rPr>
          <w:sz w:val="24"/>
          <w:szCs w:val="24"/>
        </w:rPr>
      </w:pPr>
      <w:r w:rsidRPr="0070261E">
        <w:rPr>
          <w:sz w:val="24"/>
          <w:szCs w:val="24"/>
        </w:rPr>
        <w:t xml:space="preserve">Vista la deliberazione del Consiglio comunale n. </w:t>
      </w:r>
      <w:r>
        <w:rPr>
          <w:sz w:val="24"/>
          <w:szCs w:val="24"/>
        </w:rPr>
        <w:t>05</w:t>
      </w:r>
      <w:r w:rsidRPr="0070261E">
        <w:rPr>
          <w:sz w:val="24"/>
          <w:szCs w:val="24"/>
        </w:rPr>
        <w:t xml:space="preserve"> del </w:t>
      </w:r>
      <w:r>
        <w:rPr>
          <w:sz w:val="24"/>
          <w:szCs w:val="24"/>
        </w:rPr>
        <w:t>22.03.2021</w:t>
      </w:r>
      <w:r w:rsidRPr="0070261E">
        <w:rPr>
          <w:sz w:val="24"/>
          <w:szCs w:val="24"/>
        </w:rPr>
        <w:t xml:space="preserve"> avente ad oggetto: “Approvazione del bilancio di previsione finanziario 2021-2023, del Documento Unico di Programmazione (D.U.P.) 2021-2023 e della Nota Integrativa.”.</w:t>
      </w:r>
    </w:p>
    <w:p w14:paraId="3DFCD947" w14:textId="77777777" w:rsidR="00D228FF" w:rsidRPr="004545ED" w:rsidRDefault="00D228FF" w:rsidP="00356C20">
      <w:pPr>
        <w:pStyle w:val="Rientrocorpodeltesto32"/>
        <w:tabs>
          <w:tab w:val="left" w:pos="-142"/>
          <w:tab w:val="left" w:pos="426"/>
        </w:tabs>
        <w:spacing w:after="0"/>
        <w:ind w:left="0"/>
        <w:jc w:val="both"/>
        <w:rPr>
          <w:sz w:val="24"/>
          <w:szCs w:val="24"/>
        </w:rPr>
      </w:pPr>
    </w:p>
    <w:p w14:paraId="39D22EF5" w14:textId="2D79E61A" w:rsidR="008C77C4" w:rsidRPr="004545ED" w:rsidRDefault="00BB231B" w:rsidP="00356C20">
      <w:pPr>
        <w:ind w:firstLine="426"/>
        <w:jc w:val="both"/>
        <w:rPr>
          <w:sz w:val="24"/>
          <w:szCs w:val="24"/>
        </w:rPr>
      </w:pPr>
      <w:r w:rsidRPr="004545ED">
        <w:rPr>
          <w:sz w:val="24"/>
          <w:szCs w:val="24"/>
        </w:rPr>
        <w:t>C</w:t>
      </w:r>
      <w:r w:rsidR="008C77C4" w:rsidRPr="004545ED">
        <w:rPr>
          <w:sz w:val="24"/>
          <w:szCs w:val="24"/>
        </w:rPr>
        <w:t>on voti favorevoli unanimi espressi nelle forme di legge</w:t>
      </w:r>
    </w:p>
    <w:p w14:paraId="4F602E0B" w14:textId="77777777" w:rsidR="0036797A" w:rsidRPr="004545ED" w:rsidRDefault="0036797A" w:rsidP="005609A1">
      <w:pPr>
        <w:jc w:val="both"/>
        <w:rPr>
          <w:color w:val="1F497D" w:themeColor="text2"/>
          <w:sz w:val="24"/>
          <w:szCs w:val="24"/>
        </w:rPr>
      </w:pPr>
    </w:p>
    <w:p w14:paraId="37D328F3" w14:textId="77777777" w:rsidR="0036797A" w:rsidRPr="004545ED" w:rsidRDefault="0036797A" w:rsidP="005609A1">
      <w:pPr>
        <w:pStyle w:val="Titolo2"/>
        <w:rPr>
          <w:sz w:val="24"/>
          <w:szCs w:val="24"/>
          <w:u w:val="none"/>
        </w:rPr>
      </w:pPr>
      <w:r w:rsidRPr="004545ED">
        <w:rPr>
          <w:sz w:val="24"/>
          <w:szCs w:val="24"/>
          <w:u w:val="none"/>
        </w:rPr>
        <w:t>DELIBERA</w:t>
      </w:r>
    </w:p>
    <w:p w14:paraId="3AD6BAA9" w14:textId="77777777" w:rsidR="00E13DAB" w:rsidRPr="004545ED" w:rsidRDefault="00E13DAB" w:rsidP="005609A1">
      <w:pPr>
        <w:rPr>
          <w:sz w:val="24"/>
          <w:szCs w:val="24"/>
        </w:rPr>
      </w:pPr>
    </w:p>
    <w:p w14:paraId="5AC3AAB4" w14:textId="1D4F3B22" w:rsidR="00194283" w:rsidRPr="009C54D2" w:rsidRDefault="00E13DAB" w:rsidP="00356C20">
      <w:pPr>
        <w:numPr>
          <w:ilvl w:val="0"/>
          <w:numId w:val="25"/>
        </w:numPr>
        <w:tabs>
          <w:tab w:val="left" w:pos="284"/>
        </w:tabs>
        <w:ind w:left="284" w:hanging="284"/>
        <w:jc w:val="both"/>
        <w:rPr>
          <w:sz w:val="24"/>
          <w:szCs w:val="24"/>
        </w:rPr>
      </w:pPr>
      <w:r w:rsidRPr="009C54D2">
        <w:rPr>
          <w:sz w:val="24"/>
          <w:szCs w:val="24"/>
        </w:rPr>
        <w:t>Di approvare, per quanto</w:t>
      </w:r>
      <w:r w:rsidR="007660CD" w:rsidRPr="009C54D2">
        <w:rPr>
          <w:sz w:val="24"/>
          <w:szCs w:val="24"/>
        </w:rPr>
        <w:t xml:space="preserve"> esposto in premessa,</w:t>
      </w:r>
      <w:r w:rsidRPr="009C54D2">
        <w:rPr>
          <w:sz w:val="24"/>
          <w:szCs w:val="24"/>
        </w:rPr>
        <w:t xml:space="preserve"> l’atto programmatico di indirizzo</w:t>
      </w:r>
      <w:r w:rsidR="00D47894" w:rsidRPr="009C54D2">
        <w:rPr>
          <w:sz w:val="24"/>
          <w:szCs w:val="24"/>
        </w:rPr>
        <w:t xml:space="preserve"> per gli anni</w:t>
      </w:r>
      <w:r w:rsidR="007660CD" w:rsidRPr="009C54D2">
        <w:rPr>
          <w:sz w:val="24"/>
          <w:szCs w:val="24"/>
        </w:rPr>
        <w:t xml:space="preserve"> </w:t>
      </w:r>
      <w:r w:rsidR="00AC0EA4">
        <w:rPr>
          <w:sz w:val="24"/>
          <w:szCs w:val="24"/>
        </w:rPr>
        <w:t>2021-2023</w:t>
      </w:r>
      <w:r w:rsidRPr="009C54D2">
        <w:rPr>
          <w:sz w:val="24"/>
          <w:szCs w:val="24"/>
        </w:rPr>
        <w:t xml:space="preserve"> delle attività delle strutture organizzative del Comune di Amblar-Don </w:t>
      </w:r>
      <w:r w:rsidR="007660CD" w:rsidRPr="009C54D2">
        <w:rPr>
          <w:sz w:val="24"/>
          <w:szCs w:val="24"/>
        </w:rPr>
        <w:t xml:space="preserve">contenente gli obiettivi di gestione e le risorse assegnate ai responsabili degli </w:t>
      </w:r>
      <w:r w:rsidR="004E4E9F" w:rsidRPr="009C54D2">
        <w:rPr>
          <w:sz w:val="24"/>
          <w:szCs w:val="24"/>
        </w:rPr>
        <w:t>U</w:t>
      </w:r>
      <w:r w:rsidR="007660CD" w:rsidRPr="009C54D2">
        <w:rPr>
          <w:sz w:val="24"/>
          <w:szCs w:val="24"/>
        </w:rPr>
        <w:t>ffici</w:t>
      </w:r>
      <w:r w:rsidR="004E4E9F" w:rsidRPr="009C54D2">
        <w:rPr>
          <w:sz w:val="24"/>
          <w:szCs w:val="24"/>
        </w:rPr>
        <w:t xml:space="preserve"> ed alla Giunta comunale</w:t>
      </w:r>
      <w:r w:rsidR="0087526A" w:rsidRPr="009C54D2">
        <w:rPr>
          <w:sz w:val="24"/>
          <w:szCs w:val="24"/>
        </w:rPr>
        <w:t xml:space="preserve"> come da </w:t>
      </w:r>
      <w:r w:rsidR="006B7543" w:rsidRPr="009C54D2">
        <w:rPr>
          <w:sz w:val="24"/>
          <w:szCs w:val="24"/>
        </w:rPr>
        <w:t xml:space="preserve">documento </w:t>
      </w:r>
      <w:r w:rsidR="0087526A" w:rsidRPr="009C54D2">
        <w:rPr>
          <w:sz w:val="24"/>
          <w:szCs w:val="24"/>
        </w:rPr>
        <w:t xml:space="preserve">allegato al presente provvedimento </w:t>
      </w:r>
      <w:r w:rsidR="006B7543" w:rsidRPr="009C54D2">
        <w:rPr>
          <w:sz w:val="24"/>
          <w:szCs w:val="24"/>
        </w:rPr>
        <w:t xml:space="preserve">che </w:t>
      </w:r>
      <w:r w:rsidR="00194283" w:rsidRPr="009C54D2">
        <w:rPr>
          <w:sz w:val="24"/>
          <w:szCs w:val="24"/>
        </w:rPr>
        <w:t>individua</w:t>
      </w:r>
      <w:r w:rsidR="00D47894" w:rsidRPr="009C54D2">
        <w:rPr>
          <w:sz w:val="24"/>
          <w:szCs w:val="24"/>
        </w:rPr>
        <w:t xml:space="preserve"> nell’Allegato A) </w:t>
      </w:r>
      <w:r w:rsidR="00194283" w:rsidRPr="009C54D2">
        <w:rPr>
          <w:sz w:val="24"/>
          <w:szCs w:val="24"/>
        </w:rPr>
        <w:t>le</w:t>
      </w:r>
      <w:r w:rsidR="00D47894" w:rsidRPr="009C54D2">
        <w:rPr>
          <w:sz w:val="24"/>
          <w:szCs w:val="24"/>
        </w:rPr>
        <w:t xml:space="preserve"> competenze gestionali</w:t>
      </w:r>
      <w:r w:rsidR="00194283" w:rsidRPr="009C54D2">
        <w:rPr>
          <w:sz w:val="24"/>
          <w:szCs w:val="24"/>
        </w:rPr>
        <w:t>, le risorse umane e strumentali assegnate, gli obiettivi di gestione e gli indicatori di attività e di valutazione del grado di raggiungimento degli obiettivi e nell’allegato B) le tabelle contabili dei Budget di spesa assegnati.</w:t>
      </w:r>
    </w:p>
    <w:p w14:paraId="1F7895E8" w14:textId="77777777" w:rsidR="00356C20" w:rsidRPr="004545ED" w:rsidRDefault="00356C20" w:rsidP="00356C20">
      <w:pPr>
        <w:tabs>
          <w:tab w:val="left" w:pos="284"/>
        </w:tabs>
        <w:ind w:left="284"/>
        <w:jc w:val="both"/>
        <w:rPr>
          <w:sz w:val="24"/>
          <w:szCs w:val="24"/>
        </w:rPr>
      </w:pPr>
    </w:p>
    <w:p w14:paraId="701BA8F0" w14:textId="6F8939B9" w:rsidR="00542DD8" w:rsidRPr="00D042D1" w:rsidRDefault="00542DD8" w:rsidP="00356C20">
      <w:pPr>
        <w:numPr>
          <w:ilvl w:val="0"/>
          <w:numId w:val="25"/>
        </w:numPr>
        <w:tabs>
          <w:tab w:val="left" w:pos="284"/>
        </w:tabs>
        <w:ind w:left="284" w:hanging="284"/>
        <w:jc w:val="both"/>
        <w:rPr>
          <w:sz w:val="24"/>
          <w:szCs w:val="24"/>
        </w:rPr>
      </w:pPr>
      <w:r w:rsidRPr="00D042D1">
        <w:rPr>
          <w:sz w:val="24"/>
          <w:szCs w:val="24"/>
        </w:rPr>
        <w:t>Di dare atto che gli allegati di cui al punto 1</w:t>
      </w:r>
      <w:r w:rsidR="004E4E9F" w:rsidRPr="00D042D1">
        <w:rPr>
          <w:sz w:val="24"/>
          <w:szCs w:val="24"/>
        </w:rPr>
        <w:t>.</w:t>
      </w:r>
      <w:r w:rsidRPr="00D042D1">
        <w:rPr>
          <w:sz w:val="24"/>
          <w:szCs w:val="24"/>
        </w:rPr>
        <w:t xml:space="preserve"> </w:t>
      </w:r>
      <w:r w:rsidR="00D042D1" w:rsidRPr="00D042D1">
        <w:rPr>
          <w:sz w:val="24"/>
          <w:szCs w:val="24"/>
        </w:rPr>
        <w:t>sono depositati agli atti.</w:t>
      </w:r>
    </w:p>
    <w:p w14:paraId="702D0036" w14:textId="77777777" w:rsidR="00356C20" w:rsidRDefault="00356C20" w:rsidP="00356C20">
      <w:pPr>
        <w:pStyle w:val="Paragrafoelenco"/>
        <w:rPr>
          <w:sz w:val="24"/>
          <w:szCs w:val="24"/>
        </w:rPr>
      </w:pPr>
    </w:p>
    <w:p w14:paraId="096E0FBB" w14:textId="77777777" w:rsidR="00A718AD" w:rsidRPr="00061E4C" w:rsidRDefault="00542DD8" w:rsidP="00356C20">
      <w:pPr>
        <w:numPr>
          <w:ilvl w:val="0"/>
          <w:numId w:val="25"/>
        </w:numPr>
        <w:tabs>
          <w:tab w:val="left" w:pos="284"/>
        </w:tabs>
        <w:ind w:left="284" w:hanging="284"/>
        <w:jc w:val="both"/>
        <w:rPr>
          <w:sz w:val="24"/>
          <w:szCs w:val="24"/>
        </w:rPr>
      </w:pPr>
      <w:r w:rsidRPr="00061E4C">
        <w:rPr>
          <w:sz w:val="24"/>
          <w:szCs w:val="24"/>
        </w:rPr>
        <w:t>D</w:t>
      </w:r>
      <w:r w:rsidR="002E7874" w:rsidRPr="00061E4C">
        <w:rPr>
          <w:sz w:val="24"/>
          <w:szCs w:val="24"/>
        </w:rPr>
        <w:t>i</w:t>
      </w:r>
      <w:r w:rsidRPr="00061E4C">
        <w:rPr>
          <w:sz w:val="24"/>
          <w:szCs w:val="24"/>
        </w:rPr>
        <w:t xml:space="preserve"> dare</w:t>
      </w:r>
      <w:r w:rsidR="002E7874" w:rsidRPr="00061E4C">
        <w:rPr>
          <w:sz w:val="24"/>
          <w:szCs w:val="24"/>
        </w:rPr>
        <w:t xml:space="preserve"> altresì atto che l’attuazione degli obiettivi e l’assunzione di impegni di spesa è di competenza e responsabilità di ogni responsabile d’</w:t>
      </w:r>
      <w:r w:rsidR="00FF1450" w:rsidRPr="00061E4C">
        <w:rPr>
          <w:sz w:val="24"/>
          <w:szCs w:val="24"/>
        </w:rPr>
        <w:t>U</w:t>
      </w:r>
      <w:r w:rsidR="002E7874" w:rsidRPr="00061E4C">
        <w:rPr>
          <w:sz w:val="24"/>
          <w:szCs w:val="24"/>
        </w:rPr>
        <w:t>fficio nei limiti degli stanziamenti assegnati</w:t>
      </w:r>
      <w:r w:rsidRPr="00061E4C">
        <w:rPr>
          <w:sz w:val="24"/>
          <w:szCs w:val="24"/>
        </w:rPr>
        <w:t xml:space="preserve"> </w:t>
      </w:r>
      <w:r w:rsidR="002E7874" w:rsidRPr="00061E4C">
        <w:rPr>
          <w:sz w:val="24"/>
          <w:szCs w:val="24"/>
        </w:rPr>
        <w:t xml:space="preserve">mediante l’adozione di apposite </w:t>
      </w:r>
      <w:proofErr w:type="spellStart"/>
      <w:r w:rsidR="002E7874" w:rsidRPr="00061E4C">
        <w:rPr>
          <w:sz w:val="24"/>
          <w:szCs w:val="24"/>
        </w:rPr>
        <w:t>determine</w:t>
      </w:r>
      <w:proofErr w:type="spellEnd"/>
      <w:r w:rsidR="002E7874" w:rsidRPr="00061E4C">
        <w:rPr>
          <w:sz w:val="24"/>
          <w:szCs w:val="24"/>
        </w:rPr>
        <w:t xml:space="preserve">/buoni d’ordine contenuti negli stanziamenti previsti. </w:t>
      </w:r>
      <w:r w:rsidR="005E54E4" w:rsidRPr="00061E4C">
        <w:rPr>
          <w:sz w:val="24"/>
          <w:szCs w:val="24"/>
        </w:rPr>
        <w:t>S</w:t>
      </w:r>
      <w:r w:rsidR="00A718AD" w:rsidRPr="00061E4C">
        <w:rPr>
          <w:sz w:val="24"/>
          <w:szCs w:val="24"/>
        </w:rPr>
        <w:t xml:space="preserve">ulla base della ripartizione per materia, ai responsabili degli </w:t>
      </w:r>
      <w:r w:rsidR="00896A4C" w:rsidRPr="00061E4C">
        <w:rPr>
          <w:sz w:val="24"/>
          <w:szCs w:val="24"/>
        </w:rPr>
        <w:t>u</w:t>
      </w:r>
      <w:r w:rsidR="00A718AD" w:rsidRPr="00061E4C">
        <w:rPr>
          <w:sz w:val="24"/>
          <w:szCs w:val="24"/>
        </w:rPr>
        <w:t xml:space="preserve">ffici </w:t>
      </w:r>
      <w:r w:rsidR="005E54E4" w:rsidRPr="00061E4C">
        <w:rPr>
          <w:sz w:val="24"/>
          <w:szCs w:val="24"/>
        </w:rPr>
        <w:t xml:space="preserve">sono attribuiti anche </w:t>
      </w:r>
      <w:r w:rsidR="00A718AD" w:rsidRPr="00061E4C">
        <w:rPr>
          <w:sz w:val="24"/>
          <w:szCs w:val="24"/>
        </w:rPr>
        <w:t>i poteri di spesa e di gestione dei residui impegnati ed accertati negli esercizi precedenti.</w:t>
      </w:r>
    </w:p>
    <w:p w14:paraId="5E5E3300" w14:textId="77777777" w:rsidR="00356C20" w:rsidRDefault="00356C20" w:rsidP="00356C20">
      <w:pPr>
        <w:pStyle w:val="Paragrafoelenco"/>
        <w:rPr>
          <w:sz w:val="24"/>
          <w:szCs w:val="24"/>
        </w:rPr>
      </w:pPr>
    </w:p>
    <w:p w14:paraId="5ED77E6F" w14:textId="77777777" w:rsidR="00A931FE" w:rsidRDefault="00A931FE" w:rsidP="00356C20">
      <w:pPr>
        <w:numPr>
          <w:ilvl w:val="0"/>
          <w:numId w:val="25"/>
        </w:numPr>
        <w:tabs>
          <w:tab w:val="left" w:pos="284"/>
        </w:tabs>
        <w:ind w:left="284" w:hanging="284"/>
        <w:jc w:val="both"/>
        <w:rPr>
          <w:sz w:val="24"/>
          <w:szCs w:val="24"/>
        </w:rPr>
      </w:pPr>
      <w:r w:rsidRPr="004545ED">
        <w:rPr>
          <w:sz w:val="24"/>
          <w:szCs w:val="24"/>
        </w:rPr>
        <w:t xml:space="preserve">Di </w:t>
      </w:r>
      <w:r w:rsidRPr="0012128F">
        <w:rPr>
          <w:sz w:val="24"/>
          <w:szCs w:val="24"/>
        </w:rPr>
        <w:t xml:space="preserve">dare atto che l’assegnazione dei compiti costituisce individuazione degli atti direttivi ai sensi dell’art. </w:t>
      </w:r>
      <w:r w:rsidR="0012128F" w:rsidRPr="0012128F">
        <w:rPr>
          <w:sz w:val="24"/>
          <w:szCs w:val="24"/>
        </w:rPr>
        <w:t xml:space="preserve">126 </w:t>
      </w:r>
      <w:r w:rsidRPr="0012128F">
        <w:rPr>
          <w:sz w:val="24"/>
          <w:szCs w:val="24"/>
        </w:rPr>
        <w:t xml:space="preserve">comma </w:t>
      </w:r>
      <w:r w:rsidR="001E52D1" w:rsidRPr="0012128F">
        <w:rPr>
          <w:sz w:val="24"/>
          <w:szCs w:val="24"/>
        </w:rPr>
        <w:t>3 e comma 8</w:t>
      </w:r>
      <w:r w:rsidRPr="0012128F">
        <w:rPr>
          <w:sz w:val="24"/>
          <w:szCs w:val="24"/>
        </w:rPr>
        <w:t xml:space="preserve"> </w:t>
      </w:r>
      <w:r w:rsidR="001E52D1" w:rsidRPr="002E7384">
        <w:rPr>
          <w:sz w:val="24"/>
          <w:szCs w:val="24"/>
        </w:rPr>
        <w:t>del Codice degli Enti Locali della Regione Autonoma Trentino Alto Adige approvato con L.R. 3 maggio 2018, n. 2 modificato dalla L.R. 8 agosto 2018, n. 6</w:t>
      </w:r>
      <w:r w:rsidR="00391613">
        <w:rPr>
          <w:sz w:val="24"/>
          <w:szCs w:val="24"/>
        </w:rPr>
        <w:t xml:space="preserve"> </w:t>
      </w:r>
      <w:r w:rsidRPr="004545ED">
        <w:rPr>
          <w:sz w:val="24"/>
          <w:szCs w:val="24"/>
        </w:rPr>
        <w:t>e dello Statuto comunale.</w:t>
      </w:r>
    </w:p>
    <w:p w14:paraId="0C1A56B2" w14:textId="77777777" w:rsidR="00356C20" w:rsidRDefault="00356C20" w:rsidP="0012128F">
      <w:pPr>
        <w:tabs>
          <w:tab w:val="left" w:pos="284"/>
        </w:tabs>
        <w:ind w:left="284"/>
        <w:jc w:val="both"/>
        <w:rPr>
          <w:sz w:val="24"/>
          <w:szCs w:val="24"/>
        </w:rPr>
      </w:pPr>
    </w:p>
    <w:p w14:paraId="697CB37E" w14:textId="77777777" w:rsidR="00537ACE" w:rsidRPr="004545ED" w:rsidRDefault="00537ACE" w:rsidP="00356C20">
      <w:pPr>
        <w:numPr>
          <w:ilvl w:val="0"/>
          <w:numId w:val="25"/>
        </w:numPr>
        <w:tabs>
          <w:tab w:val="left" w:pos="284"/>
        </w:tabs>
        <w:ind w:left="284" w:hanging="284"/>
        <w:jc w:val="both"/>
        <w:rPr>
          <w:sz w:val="24"/>
          <w:szCs w:val="24"/>
        </w:rPr>
      </w:pPr>
      <w:r w:rsidRPr="004545ED">
        <w:rPr>
          <w:sz w:val="24"/>
          <w:szCs w:val="24"/>
        </w:rPr>
        <w:t>Di</w:t>
      </w:r>
      <w:r w:rsidR="00071FE7" w:rsidRPr="004545ED">
        <w:rPr>
          <w:sz w:val="24"/>
          <w:szCs w:val="24"/>
        </w:rPr>
        <w:t xml:space="preserve"> stabilire e precisare</w:t>
      </w:r>
      <w:r w:rsidRPr="004545ED">
        <w:rPr>
          <w:sz w:val="24"/>
          <w:szCs w:val="24"/>
        </w:rPr>
        <w:t xml:space="preserve"> che:</w:t>
      </w:r>
    </w:p>
    <w:p w14:paraId="6FFED7E4" w14:textId="77777777" w:rsidR="00E0554F" w:rsidRPr="004545ED" w:rsidRDefault="00D2297A" w:rsidP="00462D14">
      <w:pPr>
        <w:pStyle w:val="Paragrafoelenco"/>
        <w:numPr>
          <w:ilvl w:val="0"/>
          <w:numId w:val="14"/>
        </w:numPr>
        <w:tabs>
          <w:tab w:val="left" w:pos="426"/>
        </w:tabs>
        <w:ind w:left="426" w:hanging="142"/>
        <w:jc w:val="both"/>
        <w:rPr>
          <w:sz w:val="24"/>
          <w:szCs w:val="24"/>
        </w:rPr>
      </w:pPr>
      <w:r w:rsidRPr="004545ED">
        <w:rPr>
          <w:sz w:val="24"/>
          <w:szCs w:val="24"/>
        </w:rPr>
        <w:t>ai sensi del vigente Statuto comunale sono mantenute in capo al Sindaco ed alla Giunta comunale alcune funzioni gestionali, tali organi nell’adozione degli atti di loro competenza si avvalgono della collaborazione del Segretario comunale e degli Uffici, che rilasciano i pareri ad essi richiesti e garantiscono l’efficacia ed efficiente svolgimento del procedimento fino alla conclusione dell’atto;</w:t>
      </w:r>
    </w:p>
    <w:p w14:paraId="1EAD2DFB" w14:textId="77777777" w:rsidR="00E0554F" w:rsidRPr="004545ED" w:rsidRDefault="00E0554F" w:rsidP="00462D14">
      <w:pPr>
        <w:pStyle w:val="Paragrafoelenco"/>
        <w:numPr>
          <w:ilvl w:val="0"/>
          <w:numId w:val="14"/>
        </w:numPr>
        <w:tabs>
          <w:tab w:val="left" w:pos="426"/>
        </w:tabs>
        <w:ind w:left="426" w:hanging="142"/>
        <w:jc w:val="both"/>
        <w:rPr>
          <w:sz w:val="24"/>
          <w:szCs w:val="24"/>
        </w:rPr>
      </w:pPr>
      <w:r w:rsidRPr="004545ED">
        <w:rPr>
          <w:sz w:val="24"/>
          <w:szCs w:val="24"/>
        </w:rPr>
        <w:t xml:space="preserve">i responsabili degli </w:t>
      </w:r>
      <w:r w:rsidR="00EB05B3">
        <w:rPr>
          <w:sz w:val="24"/>
          <w:szCs w:val="24"/>
        </w:rPr>
        <w:t>U</w:t>
      </w:r>
      <w:r w:rsidRPr="004545ED">
        <w:rPr>
          <w:sz w:val="24"/>
          <w:szCs w:val="24"/>
        </w:rPr>
        <w:t>ffici rispondono delle attività assegnate alla loro competenza gestio</w:t>
      </w:r>
      <w:r w:rsidR="00C30E00" w:rsidRPr="004545ED">
        <w:rPr>
          <w:sz w:val="24"/>
          <w:szCs w:val="24"/>
        </w:rPr>
        <w:t>nale</w:t>
      </w:r>
      <w:r w:rsidRPr="004545ED">
        <w:rPr>
          <w:sz w:val="24"/>
          <w:szCs w:val="24"/>
        </w:rPr>
        <w:t xml:space="preserve"> sotto il profilo</w:t>
      </w:r>
      <w:r w:rsidR="00D2297A" w:rsidRPr="004545ED">
        <w:rPr>
          <w:sz w:val="24"/>
          <w:szCs w:val="24"/>
        </w:rPr>
        <w:t xml:space="preserve"> </w:t>
      </w:r>
      <w:r w:rsidRPr="004545ED">
        <w:rPr>
          <w:sz w:val="24"/>
          <w:szCs w:val="24"/>
        </w:rPr>
        <w:t>dell’efficacia e dell’efficienza;</w:t>
      </w:r>
    </w:p>
    <w:p w14:paraId="74C9BC3D" w14:textId="77777777" w:rsidR="00A950D5" w:rsidRPr="004545ED" w:rsidRDefault="00E0554F" w:rsidP="00462D14">
      <w:pPr>
        <w:pStyle w:val="Paragrafoelenco"/>
        <w:numPr>
          <w:ilvl w:val="0"/>
          <w:numId w:val="14"/>
        </w:numPr>
        <w:tabs>
          <w:tab w:val="left" w:pos="426"/>
        </w:tabs>
        <w:ind w:left="426" w:hanging="142"/>
        <w:jc w:val="both"/>
        <w:rPr>
          <w:sz w:val="24"/>
          <w:szCs w:val="24"/>
        </w:rPr>
      </w:pPr>
      <w:r w:rsidRPr="004545ED">
        <w:rPr>
          <w:sz w:val="24"/>
          <w:szCs w:val="24"/>
        </w:rPr>
        <w:t>in caso di assenza dei responsabili degli Uffici provvede il Segretario comunale il quale svolge anche attività di coordinamento tra gli Uffici medesimi;</w:t>
      </w:r>
    </w:p>
    <w:p w14:paraId="7A4769FE" w14:textId="77777777" w:rsidR="00572C12" w:rsidRDefault="00BF7AEC" w:rsidP="00462D14">
      <w:pPr>
        <w:pStyle w:val="Paragrafoelenco"/>
        <w:numPr>
          <w:ilvl w:val="0"/>
          <w:numId w:val="14"/>
        </w:numPr>
        <w:tabs>
          <w:tab w:val="left" w:pos="426"/>
        </w:tabs>
        <w:ind w:left="426" w:hanging="142"/>
        <w:jc w:val="both"/>
        <w:rPr>
          <w:sz w:val="24"/>
          <w:szCs w:val="24"/>
        </w:rPr>
      </w:pPr>
      <w:r w:rsidRPr="00572C12">
        <w:rPr>
          <w:sz w:val="24"/>
          <w:szCs w:val="24"/>
        </w:rPr>
        <w:t>in esecuzione del  provvedimento del Commissario straordinario n. 28</w:t>
      </w:r>
      <w:r w:rsidR="00E2662D">
        <w:rPr>
          <w:sz w:val="24"/>
          <w:szCs w:val="24"/>
        </w:rPr>
        <w:t xml:space="preserve"> di data 03.</w:t>
      </w:r>
      <w:r w:rsidRPr="00572C12">
        <w:rPr>
          <w:sz w:val="24"/>
          <w:szCs w:val="24"/>
        </w:rPr>
        <w:t>03</w:t>
      </w:r>
      <w:r w:rsidR="00E2662D">
        <w:rPr>
          <w:sz w:val="24"/>
          <w:szCs w:val="24"/>
        </w:rPr>
        <w:t>.</w:t>
      </w:r>
      <w:r w:rsidRPr="00572C12">
        <w:rPr>
          <w:sz w:val="24"/>
          <w:szCs w:val="24"/>
        </w:rPr>
        <w:t>2016, atto di indirizzo contenente le norme procedurali per l’assunzione di spese minute di carattere ricorrente e variabile, il cui limite massimo è quantificato nell’importo di 1.000,00= Euro, IVA esclusa , si assegnano alle diverse strutture il budget entro cui operare sui capitoli e articoli di spesa assegnati alla competenza gestionale degli Uffici, le strutture comunali autorizzate individueranno, con determina del responsabile, tipologie di spesa e relativo importo complessivo presunto.</w:t>
      </w:r>
      <w:r w:rsidR="00E0554F" w:rsidRPr="00572C12">
        <w:rPr>
          <w:sz w:val="24"/>
          <w:szCs w:val="24"/>
        </w:rPr>
        <w:t xml:space="preserve"> </w:t>
      </w:r>
      <w:r w:rsidRPr="00572C12">
        <w:rPr>
          <w:sz w:val="24"/>
          <w:szCs w:val="24"/>
        </w:rPr>
        <w:t>All’interno dell’</w:t>
      </w:r>
      <w:r w:rsidR="00572C12" w:rsidRPr="00572C12">
        <w:rPr>
          <w:sz w:val="24"/>
          <w:szCs w:val="24"/>
        </w:rPr>
        <w:t xml:space="preserve">Allegato B) </w:t>
      </w:r>
      <w:r w:rsidRPr="00572C12">
        <w:rPr>
          <w:sz w:val="24"/>
          <w:szCs w:val="24"/>
        </w:rPr>
        <w:t xml:space="preserve">sono </w:t>
      </w:r>
      <w:r w:rsidR="00572C12" w:rsidRPr="00572C12">
        <w:rPr>
          <w:sz w:val="24"/>
          <w:szCs w:val="24"/>
        </w:rPr>
        <w:t>indicati contrassegnati da asterisco</w:t>
      </w:r>
      <w:r w:rsidRPr="00572C12">
        <w:rPr>
          <w:sz w:val="24"/>
          <w:szCs w:val="24"/>
        </w:rPr>
        <w:t xml:space="preserve"> i capitoli sui quali possono essere effettuate le spese minute</w:t>
      </w:r>
      <w:r w:rsidR="00572C12">
        <w:rPr>
          <w:sz w:val="24"/>
          <w:szCs w:val="24"/>
        </w:rPr>
        <w:t>;</w:t>
      </w:r>
    </w:p>
    <w:p w14:paraId="20BA1C9A" w14:textId="01202340" w:rsidR="00537ACE" w:rsidRPr="00572C12" w:rsidRDefault="00BF7AEC" w:rsidP="00462D14">
      <w:pPr>
        <w:pStyle w:val="Paragrafoelenco"/>
        <w:numPr>
          <w:ilvl w:val="0"/>
          <w:numId w:val="14"/>
        </w:numPr>
        <w:tabs>
          <w:tab w:val="left" w:pos="426"/>
        </w:tabs>
        <w:ind w:left="426" w:hanging="142"/>
        <w:jc w:val="both"/>
        <w:rPr>
          <w:sz w:val="24"/>
          <w:szCs w:val="24"/>
        </w:rPr>
      </w:pPr>
      <w:r w:rsidRPr="00572C12">
        <w:rPr>
          <w:sz w:val="24"/>
          <w:szCs w:val="24"/>
        </w:rPr>
        <w:t xml:space="preserve"> </w:t>
      </w:r>
      <w:r w:rsidR="00537ACE" w:rsidRPr="00572C12">
        <w:rPr>
          <w:sz w:val="24"/>
          <w:szCs w:val="24"/>
        </w:rPr>
        <w:t xml:space="preserve">le risorse a cui attingeranno i responsabili degli Uffici sono quelle indicate nelle entrate del bilancio </w:t>
      </w:r>
      <w:r w:rsidR="003F0E94">
        <w:rPr>
          <w:sz w:val="24"/>
          <w:szCs w:val="24"/>
        </w:rPr>
        <w:t>2021</w:t>
      </w:r>
      <w:r w:rsidR="000D6F83">
        <w:rPr>
          <w:sz w:val="24"/>
          <w:szCs w:val="24"/>
        </w:rPr>
        <w:t>-202</w:t>
      </w:r>
      <w:r w:rsidR="003F0E94">
        <w:rPr>
          <w:sz w:val="24"/>
          <w:szCs w:val="24"/>
        </w:rPr>
        <w:t>3</w:t>
      </w:r>
      <w:r w:rsidR="00C9331A" w:rsidRPr="00572C12">
        <w:rPr>
          <w:sz w:val="24"/>
          <w:szCs w:val="24"/>
        </w:rPr>
        <w:t xml:space="preserve"> e </w:t>
      </w:r>
      <w:r w:rsidR="00537ACE" w:rsidRPr="00572C12">
        <w:rPr>
          <w:sz w:val="24"/>
          <w:szCs w:val="24"/>
        </w:rPr>
        <w:t xml:space="preserve">le dotazioni finanziarie assegnate sono conformi agli obiettivi </w:t>
      </w:r>
      <w:r w:rsidR="001B5563" w:rsidRPr="00572C12">
        <w:rPr>
          <w:sz w:val="24"/>
          <w:szCs w:val="24"/>
        </w:rPr>
        <w:t>individuati</w:t>
      </w:r>
      <w:r w:rsidR="00537ACE" w:rsidRPr="00572C12">
        <w:rPr>
          <w:sz w:val="24"/>
          <w:szCs w:val="24"/>
        </w:rPr>
        <w:t xml:space="preserve"> con il </w:t>
      </w:r>
      <w:r w:rsidR="0011530A">
        <w:rPr>
          <w:sz w:val="24"/>
          <w:szCs w:val="24"/>
        </w:rPr>
        <w:t>D</w:t>
      </w:r>
      <w:r w:rsidR="00537ACE" w:rsidRPr="00572C12">
        <w:rPr>
          <w:sz w:val="24"/>
          <w:szCs w:val="24"/>
        </w:rPr>
        <w:t xml:space="preserve">ocumento </w:t>
      </w:r>
      <w:r w:rsidR="0011530A">
        <w:rPr>
          <w:sz w:val="24"/>
          <w:szCs w:val="24"/>
        </w:rPr>
        <w:t>U</w:t>
      </w:r>
      <w:r w:rsidR="00537ACE" w:rsidRPr="00572C12">
        <w:rPr>
          <w:sz w:val="24"/>
          <w:szCs w:val="24"/>
        </w:rPr>
        <w:t xml:space="preserve">nico di </w:t>
      </w:r>
      <w:r w:rsidR="0011530A">
        <w:rPr>
          <w:sz w:val="24"/>
          <w:szCs w:val="24"/>
        </w:rPr>
        <w:t>P</w:t>
      </w:r>
      <w:r w:rsidR="00537ACE" w:rsidRPr="00572C12">
        <w:rPr>
          <w:sz w:val="24"/>
          <w:szCs w:val="24"/>
        </w:rPr>
        <w:t xml:space="preserve">rogrammazione </w:t>
      </w:r>
      <w:r w:rsidR="003F0E94">
        <w:rPr>
          <w:sz w:val="24"/>
          <w:szCs w:val="24"/>
        </w:rPr>
        <w:t>2021-2023</w:t>
      </w:r>
      <w:r w:rsidR="00537ACE" w:rsidRPr="00572C12">
        <w:rPr>
          <w:sz w:val="24"/>
          <w:szCs w:val="24"/>
        </w:rPr>
        <w:t>;</w:t>
      </w:r>
    </w:p>
    <w:p w14:paraId="1EE80601" w14:textId="77777777" w:rsidR="00537ACE" w:rsidRPr="004545ED" w:rsidRDefault="00537ACE" w:rsidP="00462D14">
      <w:pPr>
        <w:pStyle w:val="Paragrafoelenco"/>
        <w:numPr>
          <w:ilvl w:val="0"/>
          <w:numId w:val="14"/>
        </w:numPr>
        <w:tabs>
          <w:tab w:val="left" w:pos="426"/>
        </w:tabs>
        <w:ind w:left="426" w:hanging="142"/>
        <w:jc w:val="both"/>
        <w:rPr>
          <w:sz w:val="24"/>
          <w:szCs w:val="24"/>
        </w:rPr>
      </w:pPr>
      <w:r w:rsidRPr="004545ED">
        <w:rPr>
          <w:sz w:val="24"/>
          <w:szCs w:val="24"/>
        </w:rPr>
        <w:t xml:space="preserve">il presente provvedimento </w:t>
      </w:r>
      <w:r w:rsidR="000D46EB" w:rsidRPr="004545ED">
        <w:rPr>
          <w:sz w:val="24"/>
          <w:szCs w:val="24"/>
        </w:rPr>
        <w:t>può</w:t>
      </w:r>
      <w:r w:rsidR="00666E51" w:rsidRPr="004545ED">
        <w:rPr>
          <w:sz w:val="24"/>
          <w:szCs w:val="24"/>
        </w:rPr>
        <w:t xml:space="preserve"> essere</w:t>
      </w:r>
      <w:r w:rsidRPr="004545ED">
        <w:rPr>
          <w:sz w:val="24"/>
          <w:szCs w:val="24"/>
        </w:rPr>
        <w:t xml:space="preserve"> integra</w:t>
      </w:r>
      <w:r w:rsidR="00666E51" w:rsidRPr="004545ED">
        <w:rPr>
          <w:sz w:val="24"/>
          <w:szCs w:val="24"/>
        </w:rPr>
        <w:t>to</w:t>
      </w:r>
      <w:r w:rsidR="00D2297A" w:rsidRPr="004545ED">
        <w:rPr>
          <w:sz w:val="24"/>
          <w:szCs w:val="24"/>
        </w:rPr>
        <w:t>,</w:t>
      </w:r>
      <w:r w:rsidRPr="004545ED">
        <w:rPr>
          <w:sz w:val="24"/>
          <w:szCs w:val="24"/>
        </w:rPr>
        <w:t xml:space="preserve"> per ogni spesa di investimento relativa a realizzazione di opere pubbliche o per acquisti straordinari di determinati beni, non indicati nella presente</w:t>
      </w:r>
      <w:r w:rsidR="00604FF1">
        <w:rPr>
          <w:sz w:val="24"/>
          <w:szCs w:val="24"/>
        </w:rPr>
        <w:t xml:space="preserve"> e per i quali</w:t>
      </w:r>
      <w:r w:rsidRPr="004545ED">
        <w:rPr>
          <w:sz w:val="24"/>
          <w:szCs w:val="24"/>
        </w:rPr>
        <w:t xml:space="preserve"> </w:t>
      </w:r>
      <w:r w:rsidR="00714925" w:rsidRPr="004545ED">
        <w:rPr>
          <w:sz w:val="24"/>
          <w:szCs w:val="24"/>
        </w:rPr>
        <w:t>saranno</w:t>
      </w:r>
      <w:r w:rsidRPr="004545ED">
        <w:rPr>
          <w:sz w:val="24"/>
          <w:szCs w:val="24"/>
        </w:rPr>
        <w:t xml:space="preserve"> adottat</w:t>
      </w:r>
      <w:r w:rsidR="00714925" w:rsidRPr="004545ED">
        <w:rPr>
          <w:sz w:val="24"/>
          <w:szCs w:val="24"/>
        </w:rPr>
        <w:t>i</w:t>
      </w:r>
      <w:r w:rsidRPr="004545ED">
        <w:rPr>
          <w:sz w:val="24"/>
          <w:szCs w:val="24"/>
        </w:rPr>
        <w:t xml:space="preserve"> apposit</w:t>
      </w:r>
      <w:r w:rsidR="00714925" w:rsidRPr="004545ED">
        <w:rPr>
          <w:sz w:val="24"/>
          <w:szCs w:val="24"/>
        </w:rPr>
        <w:t>i</w:t>
      </w:r>
      <w:r w:rsidRPr="004545ED">
        <w:rPr>
          <w:sz w:val="24"/>
          <w:szCs w:val="24"/>
        </w:rPr>
        <w:t xml:space="preserve"> att</w:t>
      </w:r>
      <w:r w:rsidR="00714925" w:rsidRPr="004545ED">
        <w:rPr>
          <w:sz w:val="24"/>
          <w:szCs w:val="24"/>
        </w:rPr>
        <w:t>i</w:t>
      </w:r>
      <w:r w:rsidRPr="004545ED">
        <w:rPr>
          <w:sz w:val="24"/>
          <w:szCs w:val="24"/>
        </w:rPr>
        <w:t xml:space="preserve"> programmatic</w:t>
      </w:r>
      <w:r w:rsidR="00714925" w:rsidRPr="004545ED">
        <w:rPr>
          <w:sz w:val="24"/>
          <w:szCs w:val="24"/>
        </w:rPr>
        <w:t>i</w:t>
      </w:r>
      <w:r w:rsidRPr="004545ED">
        <w:rPr>
          <w:sz w:val="24"/>
          <w:szCs w:val="24"/>
        </w:rPr>
        <w:t xml:space="preserve"> di indirizzo</w:t>
      </w:r>
      <w:r w:rsidR="00E10E72" w:rsidRPr="004545ED">
        <w:rPr>
          <w:sz w:val="24"/>
          <w:szCs w:val="24"/>
        </w:rPr>
        <w:t>;</w:t>
      </w:r>
    </w:p>
    <w:p w14:paraId="463B27D5" w14:textId="77777777" w:rsidR="004E3848" w:rsidRPr="004545ED" w:rsidRDefault="004E3848" w:rsidP="00462D14">
      <w:pPr>
        <w:pStyle w:val="Paragrafoelenco"/>
        <w:numPr>
          <w:ilvl w:val="0"/>
          <w:numId w:val="14"/>
        </w:numPr>
        <w:tabs>
          <w:tab w:val="left" w:pos="426"/>
        </w:tabs>
        <w:ind w:left="426" w:hanging="142"/>
        <w:jc w:val="both"/>
        <w:rPr>
          <w:sz w:val="24"/>
          <w:szCs w:val="24"/>
        </w:rPr>
      </w:pPr>
      <w:r w:rsidRPr="004545ED">
        <w:rPr>
          <w:sz w:val="24"/>
          <w:szCs w:val="24"/>
        </w:rPr>
        <w:t xml:space="preserve">nei casi di necessità ed urgenza, ricorrendo le condizioni previste dall'articolo 19 comma 2 DPGR 28.5.1999 n. 4/L e ss. mm., il Sindaco coordina l’attività dei </w:t>
      </w:r>
      <w:r w:rsidR="0080557C">
        <w:rPr>
          <w:sz w:val="24"/>
          <w:szCs w:val="24"/>
        </w:rPr>
        <w:t>r</w:t>
      </w:r>
      <w:r w:rsidRPr="004545ED">
        <w:rPr>
          <w:sz w:val="24"/>
          <w:szCs w:val="24"/>
        </w:rPr>
        <w:t>esponsabili de</w:t>
      </w:r>
      <w:r w:rsidR="005E7D4D">
        <w:rPr>
          <w:sz w:val="24"/>
          <w:szCs w:val="24"/>
        </w:rPr>
        <w:t xml:space="preserve">gli </w:t>
      </w:r>
      <w:r w:rsidR="00C709A5">
        <w:rPr>
          <w:sz w:val="24"/>
          <w:szCs w:val="24"/>
        </w:rPr>
        <w:t>Uffici</w:t>
      </w:r>
      <w:r w:rsidRPr="004545ED">
        <w:rPr>
          <w:sz w:val="24"/>
          <w:szCs w:val="24"/>
        </w:rPr>
        <w:t xml:space="preserve"> e può disporre interventi di spesa in sostituzione degli stessi;</w:t>
      </w:r>
    </w:p>
    <w:p w14:paraId="6673FD8E" w14:textId="77777777" w:rsidR="00B333ED" w:rsidRPr="004545ED" w:rsidRDefault="00091AAE" w:rsidP="00462D14">
      <w:pPr>
        <w:pStyle w:val="Paragrafoelenco"/>
        <w:numPr>
          <w:ilvl w:val="0"/>
          <w:numId w:val="14"/>
        </w:numPr>
        <w:tabs>
          <w:tab w:val="left" w:pos="426"/>
        </w:tabs>
        <w:ind w:left="426" w:hanging="142"/>
        <w:jc w:val="both"/>
        <w:rPr>
          <w:sz w:val="24"/>
          <w:szCs w:val="24"/>
        </w:rPr>
      </w:pPr>
      <w:r w:rsidRPr="004545ED">
        <w:rPr>
          <w:sz w:val="24"/>
          <w:szCs w:val="24"/>
        </w:rPr>
        <w:t xml:space="preserve">in caso di conflitti tra i responsabili o tra i responsabili e la </w:t>
      </w:r>
      <w:r w:rsidR="00154371" w:rsidRPr="004545ED">
        <w:rPr>
          <w:sz w:val="24"/>
          <w:szCs w:val="24"/>
        </w:rPr>
        <w:t>G</w:t>
      </w:r>
      <w:r w:rsidRPr="004545ED">
        <w:rPr>
          <w:sz w:val="24"/>
          <w:szCs w:val="24"/>
        </w:rPr>
        <w:t>iunta</w:t>
      </w:r>
      <w:r w:rsidR="00071FE7" w:rsidRPr="004545ED">
        <w:rPr>
          <w:sz w:val="24"/>
          <w:szCs w:val="24"/>
        </w:rPr>
        <w:t xml:space="preserve"> </w:t>
      </w:r>
      <w:r w:rsidR="00B333ED" w:rsidRPr="004545ED">
        <w:rPr>
          <w:sz w:val="24"/>
          <w:szCs w:val="24"/>
        </w:rPr>
        <w:t>in ordine alla competenza all'adozione di specifici atti o provvedimenti decide la Giunta medesima con propria deliberazione;</w:t>
      </w:r>
    </w:p>
    <w:p w14:paraId="0AD30F00" w14:textId="77777777" w:rsidR="00216CF0" w:rsidRPr="004545ED" w:rsidRDefault="00216CF0" w:rsidP="00462D14">
      <w:pPr>
        <w:pStyle w:val="Paragrafoelenco"/>
        <w:numPr>
          <w:ilvl w:val="0"/>
          <w:numId w:val="14"/>
        </w:numPr>
        <w:tabs>
          <w:tab w:val="left" w:pos="426"/>
        </w:tabs>
        <w:ind w:left="426" w:hanging="142"/>
        <w:jc w:val="both"/>
        <w:rPr>
          <w:sz w:val="24"/>
          <w:szCs w:val="24"/>
        </w:rPr>
      </w:pPr>
      <w:r w:rsidRPr="004545ED">
        <w:rPr>
          <w:sz w:val="24"/>
          <w:szCs w:val="24"/>
        </w:rPr>
        <w:t>il presente provvedimento ha valenza giuridica anche nelle more dell’assunzione dell’atto di indirizzo relativo all’anno successivo</w:t>
      </w:r>
      <w:r w:rsidR="005A66EC" w:rsidRPr="004545ED">
        <w:rPr>
          <w:sz w:val="24"/>
          <w:szCs w:val="24"/>
        </w:rPr>
        <w:t>;</w:t>
      </w:r>
    </w:p>
    <w:p w14:paraId="5DF32161" w14:textId="4F053C46" w:rsidR="00A25C32" w:rsidRPr="009C54D2" w:rsidRDefault="000A350E" w:rsidP="00462D14">
      <w:pPr>
        <w:pStyle w:val="Paragrafoelenco"/>
        <w:numPr>
          <w:ilvl w:val="0"/>
          <w:numId w:val="14"/>
        </w:numPr>
        <w:tabs>
          <w:tab w:val="left" w:pos="426"/>
        </w:tabs>
        <w:ind w:left="426" w:hanging="142"/>
        <w:jc w:val="both"/>
        <w:rPr>
          <w:sz w:val="24"/>
          <w:szCs w:val="24"/>
        </w:rPr>
      </w:pPr>
      <w:r w:rsidRPr="009C54D2">
        <w:rPr>
          <w:sz w:val="24"/>
          <w:szCs w:val="24"/>
        </w:rPr>
        <w:t xml:space="preserve">il presente provvedimento costituisce assegnazione degli obiettivi generali al personale e ciò al fine dell’attribuzione del </w:t>
      </w:r>
      <w:proofErr w:type="spellStart"/>
      <w:r w:rsidRPr="009C54D2">
        <w:rPr>
          <w:sz w:val="24"/>
          <w:szCs w:val="24"/>
        </w:rPr>
        <w:t>Fo.R.E.</w:t>
      </w:r>
      <w:r w:rsidR="00F01487" w:rsidRPr="009C54D2">
        <w:rPr>
          <w:sz w:val="24"/>
          <w:szCs w:val="24"/>
        </w:rPr>
        <w:t>G</w:t>
      </w:r>
      <w:proofErr w:type="spellEnd"/>
      <w:r w:rsidRPr="009C54D2">
        <w:rPr>
          <w:sz w:val="24"/>
          <w:szCs w:val="24"/>
        </w:rPr>
        <w:t xml:space="preserve"> dell’anno </w:t>
      </w:r>
      <w:r w:rsidR="003F0E94">
        <w:rPr>
          <w:sz w:val="24"/>
          <w:szCs w:val="24"/>
        </w:rPr>
        <w:t>2021</w:t>
      </w:r>
      <w:r w:rsidR="005A66EC" w:rsidRPr="009C54D2">
        <w:rPr>
          <w:sz w:val="24"/>
          <w:szCs w:val="24"/>
        </w:rPr>
        <w:t>;</w:t>
      </w:r>
      <w:r w:rsidRPr="009C54D2">
        <w:rPr>
          <w:sz w:val="24"/>
          <w:szCs w:val="24"/>
        </w:rPr>
        <w:t xml:space="preserve"> </w:t>
      </w:r>
    </w:p>
    <w:p w14:paraId="535470C9" w14:textId="5230090E" w:rsidR="000A350E" w:rsidRPr="009C54D2" w:rsidRDefault="000A350E" w:rsidP="00462D14">
      <w:pPr>
        <w:pStyle w:val="Paragrafoelenco"/>
        <w:numPr>
          <w:ilvl w:val="0"/>
          <w:numId w:val="14"/>
        </w:numPr>
        <w:tabs>
          <w:tab w:val="left" w:pos="426"/>
        </w:tabs>
        <w:ind w:left="426" w:hanging="142"/>
        <w:jc w:val="both"/>
        <w:rPr>
          <w:sz w:val="24"/>
          <w:szCs w:val="24"/>
        </w:rPr>
      </w:pPr>
      <w:r w:rsidRPr="009C54D2">
        <w:rPr>
          <w:sz w:val="24"/>
          <w:szCs w:val="24"/>
        </w:rPr>
        <w:t xml:space="preserve">il presente provvedimento attua gradualmente per il triennio </w:t>
      </w:r>
      <w:r w:rsidR="003F0E94">
        <w:rPr>
          <w:sz w:val="24"/>
          <w:szCs w:val="24"/>
        </w:rPr>
        <w:t>2021</w:t>
      </w:r>
      <w:r w:rsidR="00230E8F">
        <w:rPr>
          <w:sz w:val="24"/>
          <w:szCs w:val="24"/>
        </w:rPr>
        <w:t>-202</w:t>
      </w:r>
      <w:r w:rsidR="003F0E94">
        <w:rPr>
          <w:sz w:val="24"/>
          <w:szCs w:val="24"/>
        </w:rPr>
        <w:t>3</w:t>
      </w:r>
      <w:r w:rsidR="00230E8F" w:rsidRPr="00572C12">
        <w:rPr>
          <w:sz w:val="24"/>
          <w:szCs w:val="24"/>
        </w:rPr>
        <w:t xml:space="preserve"> </w:t>
      </w:r>
      <w:r w:rsidRPr="009C54D2">
        <w:rPr>
          <w:sz w:val="24"/>
          <w:szCs w:val="24"/>
        </w:rPr>
        <w:t xml:space="preserve">le previsioni del </w:t>
      </w:r>
      <w:r w:rsidR="003766F2" w:rsidRPr="009C54D2">
        <w:rPr>
          <w:sz w:val="24"/>
          <w:szCs w:val="24"/>
        </w:rPr>
        <w:t>R</w:t>
      </w:r>
      <w:r w:rsidRPr="009C54D2">
        <w:rPr>
          <w:sz w:val="24"/>
          <w:szCs w:val="24"/>
        </w:rPr>
        <w:t xml:space="preserve">egolamento comunale per la disciplina dei controlli interni </w:t>
      </w:r>
      <w:r w:rsidR="00BB7FA2" w:rsidRPr="009C54D2">
        <w:rPr>
          <w:sz w:val="24"/>
          <w:szCs w:val="24"/>
        </w:rPr>
        <w:t>approvato con deliberazione consiliare n. 29 del 29 dicembre 2016</w:t>
      </w:r>
      <w:r w:rsidR="00061E4C" w:rsidRPr="009C54D2">
        <w:rPr>
          <w:sz w:val="24"/>
          <w:szCs w:val="24"/>
        </w:rPr>
        <w:t>;</w:t>
      </w:r>
    </w:p>
    <w:p w14:paraId="6977B418" w14:textId="77777777" w:rsidR="00061E4C" w:rsidRPr="009C54D2" w:rsidRDefault="00061E4C" w:rsidP="00462D14">
      <w:pPr>
        <w:pStyle w:val="Paragrafoelenco"/>
        <w:numPr>
          <w:ilvl w:val="0"/>
          <w:numId w:val="14"/>
        </w:numPr>
        <w:tabs>
          <w:tab w:val="left" w:pos="426"/>
        </w:tabs>
        <w:ind w:left="426" w:hanging="142"/>
        <w:jc w:val="both"/>
        <w:rPr>
          <w:sz w:val="24"/>
          <w:szCs w:val="24"/>
        </w:rPr>
      </w:pPr>
      <w:r w:rsidRPr="009C54D2">
        <w:rPr>
          <w:sz w:val="24"/>
          <w:szCs w:val="24"/>
        </w:rPr>
        <w:t xml:space="preserve">per quanto non previsto e/o contemplato nel presente provvedimento si </w:t>
      </w:r>
      <w:r w:rsidR="009D37AC" w:rsidRPr="009C54D2">
        <w:rPr>
          <w:sz w:val="24"/>
          <w:szCs w:val="24"/>
        </w:rPr>
        <w:t>rinvia alle eventuali norme di legge e/o regolamenti vigenti in materia</w:t>
      </w:r>
      <w:r w:rsidR="00C9468F" w:rsidRPr="009C54D2">
        <w:rPr>
          <w:sz w:val="24"/>
          <w:szCs w:val="24"/>
        </w:rPr>
        <w:t>.</w:t>
      </w:r>
    </w:p>
    <w:p w14:paraId="3044FE32" w14:textId="77777777" w:rsidR="00356C20" w:rsidRPr="004545ED" w:rsidRDefault="00356C20" w:rsidP="00356C20">
      <w:pPr>
        <w:pStyle w:val="Paragrafoelenco"/>
        <w:tabs>
          <w:tab w:val="left" w:pos="426"/>
        </w:tabs>
        <w:ind w:left="284"/>
        <w:jc w:val="both"/>
        <w:rPr>
          <w:sz w:val="24"/>
          <w:szCs w:val="24"/>
        </w:rPr>
      </w:pPr>
    </w:p>
    <w:p w14:paraId="61D89935" w14:textId="77777777" w:rsidR="004D78D2" w:rsidRDefault="00E13DAB" w:rsidP="00356C20">
      <w:pPr>
        <w:numPr>
          <w:ilvl w:val="0"/>
          <w:numId w:val="25"/>
        </w:numPr>
        <w:tabs>
          <w:tab w:val="left" w:pos="284"/>
        </w:tabs>
        <w:ind w:left="284" w:hanging="284"/>
        <w:jc w:val="both"/>
        <w:rPr>
          <w:sz w:val="24"/>
          <w:szCs w:val="24"/>
        </w:rPr>
      </w:pPr>
      <w:r w:rsidRPr="004545ED">
        <w:rPr>
          <w:sz w:val="24"/>
          <w:szCs w:val="24"/>
        </w:rPr>
        <w:t>Di comunicare il presente provvedimento ai responsabili de</w:t>
      </w:r>
      <w:r w:rsidR="004D78D2" w:rsidRPr="004545ED">
        <w:rPr>
          <w:sz w:val="24"/>
          <w:szCs w:val="24"/>
        </w:rPr>
        <w:t>gli Uffici</w:t>
      </w:r>
      <w:r w:rsidR="00CA51AE" w:rsidRPr="004545ED">
        <w:rPr>
          <w:sz w:val="24"/>
          <w:szCs w:val="24"/>
        </w:rPr>
        <w:t>.</w:t>
      </w:r>
      <w:r w:rsidR="004D78D2" w:rsidRPr="004545ED">
        <w:rPr>
          <w:sz w:val="24"/>
          <w:szCs w:val="24"/>
        </w:rPr>
        <w:t xml:space="preserve"> </w:t>
      </w:r>
    </w:p>
    <w:p w14:paraId="4D7A6650" w14:textId="77777777" w:rsidR="00356C20" w:rsidRPr="004545ED" w:rsidRDefault="00356C20" w:rsidP="00356C20">
      <w:pPr>
        <w:tabs>
          <w:tab w:val="left" w:pos="284"/>
        </w:tabs>
        <w:ind w:left="284"/>
        <w:jc w:val="both"/>
        <w:rPr>
          <w:sz w:val="24"/>
          <w:szCs w:val="24"/>
        </w:rPr>
      </w:pPr>
    </w:p>
    <w:p w14:paraId="6BB3DFA7" w14:textId="77777777" w:rsidR="000D6F83" w:rsidRPr="0012128F" w:rsidRDefault="001E52D1" w:rsidP="001E52D1">
      <w:pPr>
        <w:numPr>
          <w:ilvl w:val="0"/>
          <w:numId w:val="25"/>
        </w:numPr>
        <w:tabs>
          <w:tab w:val="left" w:pos="284"/>
        </w:tabs>
        <w:ind w:left="284" w:hanging="284"/>
        <w:jc w:val="both"/>
        <w:rPr>
          <w:sz w:val="24"/>
          <w:szCs w:val="24"/>
        </w:rPr>
      </w:pPr>
      <w:bookmarkStart w:id="0" w:name="_Hlk527123532"/>
      <w:r w:rsidRPr="002E7384">
        <w:rPr>
          <w:sz w:val="24"/>
          <w:szCs w:val="24"/>
        </w:rPr>
        <w:t xml:space="preserve">Di dichiarare con separata votazione unanime, ed ai sensi dell’art. 183, comma 4, </w:t>
      </w:r>
      <w:bookmarkStart w:id="1" w:name="_Hlk5302686"/>
      <w:r w:rsidRPr="002E7384">
        <w:rPr>
          <w:sz w:val="24"/>
          <w:szCs w:val="24"/>
        </w:rPr>
        <w:t>del Codice degli Enti Locali della Regione Autonoma Trentino Alto Adige approvato con L.R. 3 maggio 2018, n. 2 modificato dalla L.R. 8 agosto 2018, n. 6</w:t>
      </w:r>
      <w:bookmarkEnd w:id="1"/>
      <w:r w:rsidRPr="002E7384">
        <w:rPr>
          <w:sz w:val="24"/>
          <w:szCs w:val="24"/>
        </w:rPr>
        <w:t>, il presente provvedimento immediatamente esecutivo per l’urgenza di</w:t>
      </w:r>
      <w:bookmarkEnd w:id="0"/>
      <w:r>
        <w:rPr>
          <w:sz w:val="24"/>
          <w:szCs w:val="24"/>
        </w:rPr>
        <w:t xml:space="preserve"> dare attuazione agli</w:t>
      </w:r>
      <w:r w:rsidR="0012128F">
        <w:rPr>
          <w:sz w:val="24"/>
          <w:szCs w:val="24"/>
        </w:rPr>
        <w:t xml:space="preserve"> atti di indirizzo.</w:t>
      </w:r>
    </w:p>
    <w:p w14:paraId="6E980CA4" w14:textId="77777777" w:rsidR="0012128F" w:rsidRPr="0012128F" w:rsidRDefault="0012128F" w:rsidP="0012128F">
      <w:pPr>
        <w:tabs>
          <w:tab w:val="left" w:pos="284"/>
        </w:tabs>
        <w:ind w:left="284"/>
        <w:jc w:val="both"/>
        <w:rPr>
          <w:sz w:val="24"/>
          <w:szCs w:val="24"/>
        </w:rPr>
      </w:pPr>
    </w:p>
    <w:p w14:paraId="57B31C54" w14:textId="77777777" w:rsidR="0012128F" w:rsidRPr="002E7384" w:rsidRDefault="0012128F" w:rsidP="0012128F">
      <w:pPr>
        <w:numPr>
          <w:ilvl w:val="0"/>
          <w:numId w:val="25"/>
        </w:numPr>
        <w:tabs>
          <w:tab w:val="left" w:pos="284"/>
        </w:tabs>
        <w:ind w:left="284" w:hanging="284"/>
        <w:jc w:val="both"/>
        <w:rPr>
          <w:snapToGrid w:val="0"/>
        </w:rPr>
      </w:pPr>
      <w:bookmarkStart w:id="2" w:name="_Hlk527729342"/>
      <w:r w:rsidRPr="0012128F">
        <w:rPr>
          <w:sz w:val="24"/>
          <w:szCs w:val="24"/>
        </w:rPr>
        <w:t>Di</w:t>
      </w:r>
      <w:r w:rsidRPr="002E7384">
        <w:rPr>
          <w:snapToGrid w:val="0"/>
        </w:rPr>
        <w:t xml:space="preserve"> </w:t>
      </w:r>
      <w:r w:rsidRPr="0012128F">
        <w:rPr>
          <w:sz w:val="24"/>
          <w:szCs w:val="24"/>
        </w:rPr>
        <w:t>dare evidenza che, ai sensi del combinato disposto dell’articolo 59 della L.R. 22 dicembre 2004, n. 7 e dell’art. 4 della L.P.  30.11.1992, n. 23, avverso il presente atto sono ammessi</w:t>
      </w:r>
      <w:r w:rsidRPr="002E7384">
        <w:rPr>
          <w:snapToGrid w:val="0"/>
        </w:rPr>
        <w:t>:</w:t>
      </w:r>
    </w:p>
    <w:p w14:paraId="0D52A14E" w14:textId="77777777" w:rsidR="0012128F" w:rsidRPr="002E7384" w:rsidRDefault="0012128F" w:rsidP="00391613">
      <w:pPr>
        <w:widowControl w:val="0"/>
        <w:numPr>
          <w:ilvl w:val="0"/>
          <w:numId w:val="30"/>
        </w:numPr>
        <w:tabs>
          <w:tab w:val="clear" w:pos="360"/>
          <w:tab w:val="num" w:pos="709"/>
        </w:tabs>
        <w:suppressAutoHyphens w:val="0"/>
        <w:ind w:left="709" w:hanging="142"/>
        <w:jc w:val="both"/>
        <w:rPr>
          <w:snapToGrid w:val="0"/>
          <w:sz w:val="24"/>
          <w:szCs w:val="24"/>
        </w:rPr>
      </w:pPr>
      <w:bookmarkStart w:id="3" w:name="_Hlk527123561"/>
      <w:bookmarkStart w:id="4" w:name="_Hlk534342"/>
      <w:r w:rsidRPr="002E7384">
        <w:rPr>
          <w:snapToGrid w:val="0"/>
          <w:sz w:val="24"/>
          <w:szCs w:val="24"/>
        </w:rPr>
        <w:t>Opposizione, da parte di ogni cittadino, alla Giunta comunale durante il periodo di pubblicazione ai sensi dell’articolo</w:t>
      </w:r>
      <w:r w:rsidRPr="002E7384">
        <w:rPr>
          <w:sz w:val="24"/>
          <w:szCs w:val="24"/>
        </w:rPr>
        <w:t xml:space="preserve"> 183, comma 5, del Codice degli Enti Locali della Regione Autonoma Trentino Alto Adige approvato con L.R. 3 maggio 2018, n. 2 modificato dalla L.R. 8 agosto 2018, n. 6</w:t>
      </w:r>
      <w:bookmarkEnd w:id="3"/>
      <w:r w:rsidRPr="002E7384">
        <w:rPr>
          <w:snapToGrid w:val="0"/>
          <w:sz w:val="24"/>
          <w:szCs w:val="24"/>
        </w:rPr>
        <w:t>;</w:t>
      </w:r>
    </w:p>
    <w:bookmarkEnd w:id="4"/>
    <w:p w14:paraId="3602D832" w14:textId="77777777" w:rsidR="0012128F" w:rsidRPr="002E7384" w:rsidRDefault="0012128F" w:rsidP="00391613">
      <w:pPr>
        <w:pStyle w:val="Testonormale"/>
        <w:numPr>
          <w:ilvl w:val="0"/>
          <w:numId w:val="30"/>
        </w:numPr>
        <w:tabs>
          <w:tab w:val="clear" w:pos="360"/>
          <w:tab w:val="num" w:pos="709"/>
          <w:tab w:val="num" w:pos="1068"/>
        </w:tabs>
        <w:ind w:left="709" w:hanging="142"/>
        <w:jc w:val="both"/>
        <w:rPr>
          <w:rFonts w:ascii="Times New Roman" w:hAnsi="Times New Roman"/>
          <w:snapToGrid w:val="0"/>
          <w:sz w:val="24"/>
          <w:szCs w:val="24"/>
        </w:rPr>
      </w:pPr>
      <w:r w:rsidRPr="002E7384">
        <w:rPr>
          <w:rFonts w:ascii="Times New Roman" w:hAnsi="Times New Roman"/>
          <w:snapToGrid w:val="0"/>
          <w:sz w:val="24"/>
          <w:szCs w:val="24"/>
        </w:rPr>
        <w:t xml:space="preserve">Ricorso Giurisdizionale al Tribunale Regionale di Giustizia Amministrativa di Trento entro 60 giorni, ai sensi dell’articolo 29 del </w:t>
      </w:r>
      <w:proofErr w:type="spellStart"/>
      <w:r w:rsidRPr="002E7384">
        <w:rPr>
          <w:rFonts w:ascii="Times New Roman" w:hAnsi="Times New Roman"/>
          <w:snapToGrid w:val="0"/>
          <w:sz w:val="24"/>
          <w:szCs w:val="24"/>
        </w:rPr>
        <w:t>D.Lgs.</w:t>
      </w:r>
      <w:proofErr w:type="spellEnd"/>
      <w:r w:rsidRPr="002E7384">
        <w:rPr>
          <w:rFonts w:ascii="Times New Roman" w:hAnsi="Times New Roman"/>
          <w:snapToGrid w:val="0"/>
          <w:sz w:val="24"/>
          <w:szCs w:val="24"/>
        </w:rPr>
        <w:t xml:space="preserve"> 2 luglio 2010, n. 104;</w:t>
      </w:r>
    </w:p>
    <w:p w14:paraId="262CCC1C" w14:textId="77777777" w:rsidR="0012128F" w:rsidRPr="002E7384" w:rsidRDefault="0012128F" w:rsidP="00391613">
      <w:pPr>
        <w:tabs>
          <w:tab w:val="num" w:pos="709"/>
        </w:tabs>
        <w:ind w:left="709" w:hanging="142"/>
        <w:jc w:val="both"/>
        <w:rPr>
          <w:i/>
          <w:snapToGrid w:val="0"/>
          <w:sz w:val="24"/>
          <w:szCs w:val="24"/>
        </w:rPr>
      </w:pPr>
      <w:r w:rsidRPr="002E7384">
        <w:rPr>
          <w:i/>
          <w:snapToGrid w:val="0"/>
          <w:sz w:val="24"/>
          <w:szCs w:val="24"/>
        </w:rPr>
        <w:tab/>
        <w:t>ovvero ed in alternativa al ricorso giurisdizionale:</w:t>
      </w:r>
    </w:p>
    <w:p w14:paraId="1F9F0EC3" w14:textId="77777777" w:rsidR="0012128F" w:rsidRPr="002E7384" w:rsidRDefault="0012128F" w:rsidP="00391613">
      <w:pPr>
        <w:pStyle w:val="Testonormale"/>
        <w:numPr>
          <w:ilvl w:val="0"/>
          <w:numId w:val="30"/>
        </w:numPr>
        <w:tabs>
          <w:tab w:val="clear" w:pos="360"/>
          <w:tab w:val="num" w:pos="709"/>
          <w:tab w:val="num" w:pos="1068"/>
        </w:tabs>
        <w:ind w:left="709" w:hanging="142"/>
        <w:jc w:val="both"/>
        <w:rPr>
          <w:rFonts w:ascii="Times New Roman" w:hAnsi="Times New Roman"/>
          <w:snapToGrid w:val="0"/>
          <w:sz w:val="24"/>
          <w:szCs w:val="24"/>
        </w:rPr>
      </w:pPr>
      <w:r w:rsidRPr="002E7384">
        <w:rPr>
          <w:rFonts w:ascii="Times New Roman" w:hAnsi="Times New Roman"/>
          <w:snapToGrid w:val="0"/>
          <w:sz w:val="24"/>
          <w:szCs w:val="24"/>
        </w:rPr>
        <w:t>Ricorso Straordinario al Presidente della Repubblica entro 120 giorni, ai sensi dell’art. 8 del D.P.R. 24 novembre 1971, n. 1199.</w:t>
      </w:r>
    </w:p>
    <w:bookmarkEnd w:id="2"/>
    <w:p w14:paraId="34061858" w14:textId="77777777" w:rsidR="00F4289D" w:rsidRDefault="00F4289D" w:rsidP="00391613">
      <w:pPr>
        <w:tabs>
          <w:tab w:val="left" w:pos="284"/>
        </w:tabs>
        <w:ind w:left="284"/>
        <w:jc w:val="both"/>
        <w:rPr>
          <w:szCs w:val="24"/>
        </w:rPr>
      </w:pPr>
    </w:p>
    <w:p w14:paraId="68E0C913" w14:textId="77777777" w:rsidR="001864A6" w:rsidRDefault="001864A6" w:rsidP="00391613">
      <w:pPr>
        <w:tabs>
          <w:tab w:val="left" w:pos="284"/>
        </w:tabs>
        <w:ind w:left="284"/>
        <w:jc w:val="both"/>
        <w:rPr>
          <w:szCs w:val="24"/>
        </w:rPr>
      </w:pPr>
    </w:p>
    <w:p w14:paraId="128EC754" w14:textId="77777777" w:rsidR="001864A6" w:rsidRDefault="001864A6" w:rsidP="00391613">
      <w:pPr>
        <w:tabs>
          <w:tab w:val="left" w:pos="284"/>
        </w:tabs>
        <w:ind w:left="284"/>
        <w:jc w:val="both"/>
        <w:rPr>
          <w:szCs w:val="24"/>
        </w:rPr>
      </w:pPr>
    </w:p>
    <w:p w14:paraId="0A81AACD" w14:textId="77777777" w:rsidR="001864A6" w:rsidRDefault="001864A6" w:rsidP="00391613">
      <w:pPr>
        <w:tabs>
          <w:tab w:val="left" w:pos="284"/>
        </w:tabs>
        <w:ind w:left="284"/>
        <w:jc w:val="both"/>
        <w:rPr>
          <w:szCs w:val="24"/>
        </w:rPr>
      </w:pPr>
    </w:p>
    <w:p w14:paraId="2B822050" w14:textId="77777777" w:rsidR="001864A6" w:rsidRDefault="001864A6" w:rsidP="00391613">
      <w:pPr>
        <w:tabs>
          <w:tab w:val="left" w:pos="284"/>
        </w:tabs>
        <w:ind w:left="284"/>
        <w:jc w:val="both"/>
        <w:rPr>
          <w:szCs w:val="24"/>
        </w:rPr>
      </w:pPr>
    </w:p>
    <w:p w14:paraId="3A1E6C7D" w14:textId="77777777" w:rsidR="001864A6" w:rsidRDefault="001864A6" w:rsidP="00391613">
      <w:pPr>
        <w:tabs>
          <w:tab w:val="left" w:pos="284"/>
        </w:tabs>
        <w:ind w:left="284"/>
        <w:jc w:val="both"/>
        <w:rPr>
          <w:szCs w:val="24"/>
        </w:rPr>
      </w:pPr>
    </w:p>
    <w:p w14:paraId="3C34BF91" w14:textId="77777777" w:rsidR="001864A6" w:rsidRDefault="001864A6" w:rsidP="00391613">
      <w:pPr>
        <w:tabs>
          <w:tab w:val="left" w:pos="284"/>
        </w:tabs>
        <w:ind w:left="284"/>
        <w:jc w:val="both"/>
        <w:rPr>
          <w:szCs w:val="24"/>
        </w:rPr>
      </w:pPr>
    </w:p>
    <w:p w14:paraId="4EA5F471" w14:textId="77777777" w:rsidR="001864A6" w:rsidRDefault="001864A6" w:rsidP="00391613">
      <w:pPr>
        <w:tabs>
          <w:tab w:val="left" w:pos="284"/>
        </w:tabs>
        <w:ind w:left="284"/>
        <w:jc w:val="both"/>
        <w:rPr>
          <w:szCs w:val="24"/>
        </w:rPr>
      </w:pPr>
    </w:p>
    <w:p w14:paraId="4F9F79ED" w14:textId="77777777" w:rsidR="001864A6" w:rsidRDefault="001864A6" w:rsidP="00391613">
      <w:pPr>
        <w:tabs>
          <w:tab w:val="left" w:pos="284"/>
        </w:tabs>
        <w:ind w:left="284"/>
        <w:jc w:val="both"/>
        <w:rPr>
          <w:szCs w:val="24"/>
        </w:rPr>
      </w:pPr>
    </w:p>
    <w:p w14:paraId="34156200" w14:textId="77777777" w:rsidR="001864A6" w:rsidRDefault="001864A6" w:rsidP="00391613">
      <w:pPr>
        <w:tabs>
          <w:tab w:val="left" w:pos="284"/>
        </w:tabs>
        <w:ind w:left="284"/>
        <w:jc w:val="both"/>
        <w:rPr>
          <w:szCs w:val="24"/>
        </w:rPr>
      </w:pPr>
    </w:p>
    <w:p w14:paraId="335D58DE" w14:textId="039C3D61" w:rsidR="001864A6" w:rsidRDefault="001864A6" w:rsidP="00391613">
      <w:pPr>
        <w:tabs>
          <w:tab w:val="left" w:pos="284"/>
        </w:tabs>
        <w:ind w:left="284"/>
        <w:jc w:val="both"/>
        <w:rPr>
          <w:szCs w:val="24"/>
        </w:rPr>
      </w:pPr>
    </w:p>
    <w:p w14:paraId="5DDEFE16" w14:textId="77777777" w:rsidR="00AC0EA4" w:rsidRDefault="00AC0EA4" w:rsidP="00391613">
      <w:pPr>
        <w:tabs>
          <w:tab w:val="left" w:pos="284"/>
        </w:tabs>
        <w:ind w:left="284"/>
        <w:jc w:val="both"/>
        <w:rPr>
          <w:szCs w:val="24"/>
        </w:rPr>
      </w:pPr>
    </w:p>
    <w:p w14:paraId="1F26FF56" w14:textId="77777777" w:rsidR="001864A6" w:rsidRDefault="001864A6" w:rsidP="00391613">
      <w:pPr>
        <w:tabs>
          <w:tab w:val="left" w:pos="284"/>
        </w:tabs>
        <w:ind w:left="284"/>
        <w:jc w:val="both"/>
        <w:rPr>
          <w:szCs w:val="24"/>
        </w:rPr>
      </w:pPr>
    </w:p>
    <w:p w14:paraId="361E530B" w14:textId="77777777" w:rsidR="001864A6" w:rsidRDefault="001864A6" w:rsidP="00391613">
      <w:pPr>
        <w:tabs>
          <w:tab w:val="left" w:pos="284"/>
        </w:tabs>
        <w:ind w:left="284"/>
        <w:jc w:val="both"/>
        <w:rPr>
          <w:szCs w:val="24"/>
        </w:rPr>
      </w:pPr>
    </w:p>
    <w:p w14:paraId="4464ADCE" w14:textId="4CA7EB3F" w:rsidR="001864A6" w:rsidRDefault="001864A6" w:rsidP="00391613">
      <w:pPr>
        <w:tabs>
          <w:tab w:val="left" w:pos="284"/>
        </w:tabs>
        <w:ind w:left="284"/>
        <w:jc w:val="both"/>
        <w:rPr>
          <w:szCs w:val="24"/>
        </w:rPr>
      </w:pPr>
    </w:p>
    <w:tbl>
      <w:tblPr>
        <w:tblW w:w="9778" w:type="dxa"/>
        <w:tblLayout w:type="fixed"/>
        <w:tblCellMar>
          <w:left w:w="70" w:type="dxa"/>
          <w:right w:w="70" w:type="dxa"/>
        </w:tblCellMar>
        <w:tblLook w:val="04A0" w:firstRow="1" w:lastRow="0" w:firstColumn="1" w:lastColumn="0" w:noHBand="0" w:noVBand="1"/>
      </w:tblPr>
      <w:tblGrid>
        <w:gridCol w:w="70"/>
        <w:gridCol w:w="4819"/>
        <w:gridCol w:w="4603"/>
        <w:gridCol w:w="286"/>
      </w:tblGrid>
      <w:tr w:rsidR="00941006" w:rsidRPr="008C4E25" w14:paraId="302EBCB2" w14:textId="77777777" w:rsidTr="00AB12C7">
        <w:trPr>
          <w:cantSplit/>
        </w:trPr>
        <w:tc>
          <w:tcPr>
            <w:tcW w:w="9778" w:type="dxa"/>
            <w:gridSpan w:val="4"/>
          </w:tcPr>
          <w:p w14:paraId="41431755" w14:textId="77777777" w:rsidR="00941006" w:rsidRPr="008C4E25" w:rsidRDefault="00941006" w:rsidP="00AB12C7">
            <w:pPr>
              <w:snapToGrid w:val="0"/>
              <w:rPr>
                <w:sz w:val="24"/>
                <w:szCs w:val="24"/>
              </w:rPr>
            </w:pPr>
            <w:r w:rsidRPr="008C4E25">
              <w:rPr>
                <w:sz w:val="24"/>
                <w:szCs w:val="24"/>
              </w:rPr>
              <w:t>Data lettura del presente verbale, viene approvato e sottoscritto.</w:t>
            </w:r>
          </w:p>
          <w:p w14:paraId="45E2FDC8" w14:textId="77777777" w:rsidR="00941006" w:rsidRPr="008C4E25" w:rsidRDefault="00941006" w:rsidP="00AB12C7">
            <w:pPr>
              <w:rPr>
                <w:sz w:val="24"/>
                <w:szCs w:val="24"/>
              </w:rPr>
            </w:pPr>
          </w:p>
        </w:tc>
      </w:tr>
      <w:tr w:rsidR="00941006" w:rsidRPr="008C4E25" w14:paraId="7C042052" w14:textId="77777777" w:rsidTr="00AB12C7">
        <w:tc>
          <w:tcPr>
            <w:tcW w:w="4889" w:type="dxa"/>
            <w:gridSpan w:val="2"/>
            <w:hideMark/>
          </w:tcPr>
          <w:p w14:paraId="0C09C6BE" w14:textId="77777777" w:rsidR="00941006" w:rsidRPr="008C4E25" w:rsidRDefault="00941006" w:rsidP="00AB12C7">
            <w:pPr>
              <w:snapToGrid w:val="0"/>
              <w:jc w:val="center"/>
              <w:rPr>
                <w:sz w:val="24"/>
                <w:szCs w:val="24"/>
              </w:rPr>
            </w:pPr>
            <w:r w:rsidRPr="008C4E25">
              <w:rPr>
                <w:sz w:val="24"/>
                <w:szCs w:val="24"/>
              </w:rPr>
              <w:t>IL SINDACO</w:t>
            </w:r>
          </w:p>
        </w:tc>
        <w:tc>
          <w:tcPr>
            <w:tcW w:w="4889" w:type="dxa"/>
            <w:gridSpan w:val="2"/>
            <w:hideMark/>
          </w:tcPr>
          <w:p w14:paraId="6E1A24D6" w14:textId="77777777" w:rsidR="00941006" w:rsidRPr="008C4E25" w:rsidRDefault="00941006" w:rsidP="00AB12C7">
            <w:pPr>
              <w:jc w:val="center"/>
              <w:rPr>
                <w:sz w:val="24"/>
                <w:szCs w:val="24"/>
              </w:rPr>
            </w:pPr>
            <w:r w:rsidRPr="008C4E25">
              <w:rPr>
                <w:sz w:val="24"/>
                <w:szCs w:val="24"/>
              </w:rPr>
              <w:t>IL SEGRETARIO COMUNALE</w:t>
            </w:r>
          </w:p>
        </w:tc>
      </w:tr>
      <w:tr w:rsidR="00941006" w:rsidRPr="008C4E25" w14:paraId="6F62F87C" w14:textId="77777777" w:rsidTr="00AB12C7">
        <w:tc>
          <w:tcPr>
            <w:tcW w:w="4889" w:type="dxa"/>
            <w:gridSpan w:val="2"/>
            <w:hideMark/>
          </w:tcPr>
          <w:p w14:paraId="4558F049" w14:textId="77777777" w:rsidR="00941006" w:rsidRPr="008C4E25" w:rsidRDefault="00941006" w:rsidP="00AB12C7">
            <w:pPr>
              <w:snapToGrid w:val="0"/>
              <w:jc w:val="center"/>
              <w:rPr>
                <w:sz w:val="24"/>
                <w:szCs w:val="24"/>
              </w:rPr>
            </w:pPr>
            <w:r w:rsidRPr="008C4E25">
              <w:rPr>
                <w:smallCaps/>
                <w:sz w:val="24"/>
                <w:szCs w:val="24"/>
              </w:rPr>
              <w:t>F.to</w:t>
            </w:r>
            <w:r w:rsidRPr="008C4E25">
              <w:rPr>
                <w:sz w:val="24"/>
                <w:szCs w:val="24"/>
              </w:rPr>
              <w:t xml:space="preserve"> MARCHES Giuliano</w:t>
            </w:r>
          </w:p>
        </w:tc>
        <w:tc>
          <w:tcPr>
            <w:tcW w:w="4889" w:type="dxa"/>
            <w:gridSpan w:val="2"/>
          </w:tcPr>
          <w:p w14:paraId="0006FC29" w14:textId="77777777" w:rsidR="00941006" w:rsidRPr="008C4E25" w:rsidRDefault="00941006" w:rsidP="00AB12C7">
            <w:pPr>
              <w:jc w:val="center"/>
              <w:rPr>
                <w:sz w:val="24"/>
                <w:szCs w:val="24"/>
              </w:rPr>
            </w:pPr>
            <w:r w:rsidRPr="008C4E25">
              <w:rPr>
                <w:sz w:val="24"/>
                <w:szCs w:val="24"/>
              </w:rPr>
              <w:t>F.to dott. IORIO Antonio Carlo</w:t>
            </w:r>
          </w:p>
          <w:p w14:paraId="270469FE" w14:textId="77777777" w:rsidR="00941006" w:rsidRPr="008C4E25" w:rsidRDefault="00941006" w:rsidP="00AB12C7">
            <w:pPr>
              <w:jc w:val="center"/>
              <w:rPr>
                <w:sz w:val="24"/>
                <w:szCs w:val="24"/>
              </w:rPr>
            </w:pPr>
          </w:p>
        </w:tc>
      </w:tr>
      <w:tr w:rsidR="00941006" w:rsidRPr="008C4E25" w14:paraId="2F611147" w14:textId="77777777" w:rsidTr="00AB12C7">
        <w:trPr>
          <w:gridBefore w:val="1"/>
          <w:gridAfter w:val="1"/>
          <w:wBefore w:w="70" w:type="dxa"/>
          <w:wAfter w:w="286" w:type="dxa"/>
          <w:trHeight w:val="120"/>
        </w:trPr>
        <w:tc>
          <w:tcPr>
            <w:tcW w:w="9422" w:type="dxa"/>
            <w:gridSpan w:val="2"/>
            <w:tcBorders>
              <w:top w:val="nil"/>
              <w:left w:val="nil"/>
              <w:bottom w:val="double" w:sz="2" w:space="0" w:color="000000"/>
              <w:right w:val="nil"/>
            </w:tcBorders>
          </w:tcPr>
          <w:p w14:paraId="42E391E7" w14:textId="77777777" w:rsidR="00941006" w:rsidRPr="008C4E25" w:rsidRDefault="00941006" w:rsidP="00AB12C7">
            <w:pPr>
              <w:snapToGrid w:val="0"/>
              <w:rPr>
                <w:sz w:val="24"/>
                <w:szCs w:val="24"/>
              </w:rPr>
            </w:pPr>
          </w:p>
        </w:tc>
      </w:tr>
    </w:tbl>
    <w:p w14:paraId="39E099C6" w14:textId="77777777" w:rsidR="00941006" w:rsidRPr="008C4E25" w:rsidRDefault="00941006" w:rsidP="00941006">
      <w:pPr>
        <w:snapToGrid w:val="0"/>
        <w:rPr>
          <w:sz w:val="24"/>
          <w:szCs w:val="24"/>
        </w:rPr>
      </w:pPr>
      <w:r w:rsidRPr="008C4E25">
        <w:rPr>
          <w:sz w:val="24"/>
          <w:szCs w:val="24"/>
        </w:rPr>
        <w:t>Copia conforme all’originale, in carta libera per uso amministrativo.</w:t>
      </w:r>
    </w:p>
    <w:p w14:paraId="7878179E" w14:textId="77777777" w:rsidR="00941006" w:rsidRPr="008C4E25" w:rsidRDefault="00941006" w:rsidP="00941006">
      <w:pPr>
        <w:snapToGrid w:val="0"/>
        <w:rPr>
          <w:sz w:val="24"/>
          <w:szCs w:val="24"/>
        </w:rPr>
      </w:pPr>
      <w:r w:rsidRPr="008C4E25">
        <w:rPr>
          <w:sz w:val="24"/>
          <w:szCs w:val="24"/>
        </w:rPr>
        <w:t xml:space="preserve">Lì, </w:t>
      </w:r>
      <w:r>
        <w:rPr>
          <w:sz w:val="24"/>
          <w:szCs w:val="24"/>
        </w:rPr>
        <w:t>01.04.2021</w:t>
      </w:r>
    </w:p>
    <w:p w14:paraId="322F0EAC" w14:textId="77777777" w:rsidR="00941006" w:rsidRPr="008C4E25" w:rsidRDefault="00941006" w:rsidP="00941006">
      <w:pPr>
        <w:snapToGrid w:val="0"/>
        <w:ind w:left="720"/>
        <w:rPr>
          <w:sz w:val="24"/>
          <w:szCs w:val="24"/>
        </w:rPr>
      </w:pPr>
    </w:p>
    <w:p w14:paraId="5252A324" w14:textId="77777777" w:rsidR="00941006" w:rsidRPr="008C4E25" w:rsidRDefault="00941006" w:rsidP="00941006">
      <w:pPr>
        <w:snapToGrid w:val="0"/>
        <w:jc w:val="center"/>
        <w:rPr>
          <w:sz w:val="24"/>
          <w:szCs w:val="24"/>
        </w:rPr>
      </w:pPr>
      <w:r w:rsidRPr="008C4E25">
        <w:rPr>
          <w:sz w:val="24"/>
          <w:szCs w:val="24"/>
        </w:rPr>
        <w:t>IL SEGRETARIO COMUNALE</w:t>
      </w:r>
    </w:p>
    <w:p w14:paraId="474980EE" w14:textId="77777777" w:rsidR="00941006" w:rsidRPr="008C4E25" w:rsidRDefault="00941006" w:rsidP="00941006">
      <w:pPr>
        <w:jc w:val="center"/>
        <w:rPr>
          <w:sz w:val="24"/>
          <w:szCs w:val="24"/>
        </w:rPr>
      </w:pPr>
      <w:r w:rsidRPr="008C4E25">
        <w:rPr>
          <w:sz w:val="24"/>
          <w:szCs w:val="24"/>
        </w:rPr>
        <w:t>(dott. IORIO Antonio Carlo)</w:t>
      </w:r>
    </w:p>
    <w:tbl>
      <w:tblPr>
        <w:tblW w:w="0" w:type="auto"/>
        <w:tblInd w:w="70" w:type="dxa"/>
        <w:tblLayout w:type="fixed"/>
        <w:tblCellMar>
          <w:left w:w="70" w:type="dxa"/>
          <w:right w:w="70" w:type="dxa"/>
        </w:tblCellMar>
        <w:tblLook w:val="04A0" w:firstRow="1" w:lastRow="0" w:firstColumn="1" w:lastColumn="0" w:noHBand="0" w:noVBand="1"/>
      </w:tblPr>
      <w:tblGrid>
        <w:gridCol w:w="9458"/>
      </w:tblGrid>
      <w:tr w:rsidR="00941006" w:rsidRPr="008C4E25" w14:paraId="383F2EFF" w14:textId="77777777" w:rsidTr="00AB12C7">
        <w:trPr>
          <w:trHeight w:val="120"/>
        </w:trPr>
        <w:tc>
          <w:tcPr>
            <w:tcW w:w="9458" w:type="dxa"/>
            <w:tcBorders>
              <w:top w:val="nil"/>
              <w:left w:val="nil"/>
              <w:bottom w:val="double" w:sz="2" w:space="0" w:color="000000"/>
              <w:right w:val="nil"/>
            </w:tcBorders>
          </w:tcPr>
          <w:p w14:paraId="69E41708" w14:textId="77777777" w:rsidR="00941006" w:rsidRPr="008C4E25" w:rsidRDefault="00941006" w:rsidP="00AB12C7">
            <w:pPr>
              <w:snapToGrid w:val="0"/>
              <w:jc w:val="center"/>
              <w:rPr>
                <w:sz w:val="24"/>
                <w:szCs w:val="24"/>
              </w:rPr>
            </w:pPr>
          </w:p>
          <w:p w14:paraId="6E546F4F" w14:textId="77777777" w:rsidR="00941006" w:rsidRPr="008C4E25" w:rsidRDefault="00941006" w:rsidP="00AB12C7">
            <w:pPr>
              <w:snapToGrid w:val="0"/>
              <w:jc w:val="center"/>
              <w:rPr>
                <w:sz w:val="24"/>
                <w:szCs w:val="24"/>
              </w:rPr>
            </w:pPr>
          </w:p>
        </w:tc>
      </w:tr>
    </w:tbl>
    <w:p w14:paraId="6AFACBDE" w14:textId="77777777" w:rsidR="00941006" w:rsidRPr="008C4E25" w:rsidRDefault="00941006" w:rsidP="00941006">
      <w:pPr>
        <w:suppressLineNumbers/>
        <w:ind w:left="720"/>
        <w:jc w:val="center"/>
        <w:rPr>
          <w:b/>
          <w:bCs/>
          <w:sz w:val="24"/>
          <w:szCs w:val="24"/>
        </w:rPr>
      </w:pPr>
      <w:r w:rsidRPr="008C4E25">
        <w:rPr>
          <w:b/>
          <w:bCs/>
          <w:sz w:val="24"/>
          <w:szCs w:val="24"/>
        </w:rPr>
        <w:t>REFERTO DI PUBBLICAZIONE</w:t>
      </w:r>
    </w:p>
    <w:p w14:paraId="326BFEAF" w14:textId="77777777" w:rsidR="00941006" w:rsidRPr="008C4E25" w:rsidRDefault="00941006" w:rsidP="00941006">
      <w:pPr>
        <w:ind w:left="720"/>
        <w:jc w:val="center"/>
        <w:rPr>
          <w:sz w:val="24"/>
          <w:szCs w:val="24"/>
        </w:rPr>
      </w:pPr>
      <w:r w:rsidRPr="008C4E25">
        <w:rPr>
          <w:sz w:val="24"/>
          <w:szCs w:val="24"/>
        </w:rPr>
        <w:t>(art. 183, comma 1, della L.R. 3 maggio 2018, n. 2 e ss.mm.)</w:t>
      </w:r>
    </w:p>
    <w:p w14:paraId="74163CF0" w14:textId="77777777" w:rsidR="00941006" w:rsidRPr="008C4E25" w:rsidRDefault="00941006" w:rsidP="00941006">
      <w:pPr>
        <w:ind w:left="720"/>
        <w:jc w:val="center"/>
        <w:rPr>
          <w:sz w:val="24"/>
          <w:szCs w:val="24"/>
        </w:rPr>
      </w:pPr>
    </w:p>
    <w:p w14:paraId="142CBA54" w14:textId="77777777" w:rsidR="00941006" w:rsidRPr="008C4E25" w:rsidRDefault="00941006" w:rsidP="00941006">
      <w:pPr>
        <w:ind w:left="720"/>
        <w:jc w:val="center"/>
        <w:rPr>
          <w:sz w:val="24"/>
          <w:szCs w:val="24"/>
        </w:rPr>
      </w:pPr>
    </w:p>
    <w:tbl>
      <w:tblPr>
        <w:tblW w:w="0" w:type="auto"/>
        <w:tblLayout w:type="fixed"/>
        <w:tblCellMar>
          <w:left w:w="70" w:type="dxa"/>
          <w:right w:w="70" w:type="dxa"/>
        </w:tblCellMar>
        <w:tblLook w:val="04A0" w:firstRow="1" w:lastRow="0" w:firstColumn="1" w:lastColumn="0" w:noHBand="0" w:noVBand="1"/>
      </w:tblPr>
      <w:tblGrid>
        <w:gridCol w:w="9709"/>
      </w:tblGrid>
      <w:tr w:rsidR="00941006" w:rsidRPr="008C4E25" w14:paraId="55947D5C" w14:textId="77777777" w:rsidTr="00AB12C7">
        <w:trPr>
          <w:cantSplit/>
          <w:trHeight w:val="519"/>
        </w:trPr>
        <w:tc>
          <w:tcPr>
            <w:tcW w:w="9709" w:type="dxa"/>
            <w:hideMark/>
          </w:tcPr>
          <w:p w14:paraId="12F4D4CD" w14:textId="77777777" w:rsidR="00941006" w:rsidRPr="008C4E25" w:rsidRDefault="00941006" w:rsidP="00AB12C7">
            <w:pPr>
              <w:tabs>
                <w:tab w:val="left" w:pos="0"/>
              </w:tabs>
              <w:snapToGrid w:val="0"/>
              <w:jc w:val="both"/>
              <w:rPr>
                <w:sz w:val="24"/>
                <w:szCs w:val="24"/>
              </w:rPr>
            </w:pPr>
            <w:r w:rsidRPr="008C4E25">
              <w:rPr>
                <w:sz w:val="24"/>
                <w:szCs w:val="24"/>
              </w:rPr>
              <w:t xml:space="preserve">Copia del presente verbale viene pubblicata all’Albo online del Comune per dieci giorni consecutivi a far data dal </w:t>
            </w:r>
            <w:r>
              <w:rPr>
                <w:sz w:val="24"/>
                <w:szCs w:val="24"/>
              </w:rPr>
              <w:t>01</w:t>
            </w:r>
            <w:r w:rsidRPr="008C4E25">
              <w:rPr>
                <w:sz w:val="24"/>
                <w:szCs w:val="24"/>
              </w:rPr>
              <w:t>.0</w:t>
            </w:r>
            <w:r>
              <w:rPr>
                <w:sz w:val="24"/>
                <w:szCs w:val="24"/>
              </w:rPr>
              <w:t>4</w:t>
            </w:r>
            <w:r w:rsidRPr="008C4E25">
              <w:rPr>
                <w:sz w:val="24"/>
                <w:szCs w:val="24"/>
              </w:rPr>
              <w:t>.2021</w:t>
            </w:r>
          </w:p>
        </w:tc>
      </w:tr>
    </w:tbl>
    <w:p w14:paraId="3C9A17CD" w14:textId="77777777" w:rsidR="00941006" w:rsidRPr="008C4E25" w:rsidRDefault="00941006" w:rsidP="00941006">
      <w:pPr>
        <w:rPr>
          <w:sz w:val="24"/>
          <w:szCs w:val="24"/>
        </w:rPr>
      </w:pPr>
      <w:r w:rsidRPr="008C4E25">
        <w:rPr>
          <w:sz w:val="24"/>
          <w:szCs w:val="24"/>
        </w:rPr>
        <w:t xml:space="preserve">Amblar-Don, lì </w:t>
      </w:r>
      <w:r>
        <w:rPr>
          <w:sz w:val="24"/>
          <w:szCs w:val="24"/>
        </w:rPr>
        <w:t>01.04</w:t>
      </w:r>
      <w:r w:rsidRPr="008C4E25">
        <w:rPr>
          <w:sz w:val="24"/>
          <w:szCs w:val="24"/>
        </w:rPr>
        <w:t>.2021</w:t>
      </w:r>
    </w:p>
    <w:p w14:paraId="7E8FE418" w14:textId="77777777" w:rsidR="00941006" w:rsidRPr="008C4E25" w:rsidRDefault="00941006" w:rsidP="00941006">
      <w:pPr>
        <w:ind w:left="720"/>
        <w:rPr>
          <w:sz w:val="24"/>
          <w:szCs w:val="24"/>
        </w:rPr>
      </w:pPr>
    </w:p>
    <w:p w14:paraId="712E57A4" w14:textId="77777777" w:rsidR="00941006" w:rsidRPr="008C4E25" w:rsidRDefault="00941006" w:rsidP="00941006">
      <w:pPr>
        <w:jc w:val="center"/>
        <w:rPr>
          <w:sz w:val="24"/>
          <w:szCs w:val="24"/>
        </w:rPr>
      </w:pPr>
      <w:r w:rsidRPr="008C4E25">
        <w:rPr>
          <w:sz w:val="24"/>
          <w:szCs w:val="24"/>
        </w:rPr>
        <w:t>IL SEGRETARIO COMUNALE</w:t>
      </w:r>
    </w:p>
    <w:p w14:paraId="19E51036" w14:textId="77777777" w:rsidR="00941006" w:rsidRPr="008C4E25" w:rsidRDefault="00941006" w:rsidP="00941006">
      <w:pPr>
        <w:jc w:val="center"/>
        <w:rPr>
          <w:sz w:val="24"/>
          <w:szCs w:val="24"/>
        </w:rPr>
      </w:pPr>
      <w:r w:rsidRPr="008C4E25">
        <w:rPr>
          <w:sz w:val="24"/>
          <w:szCs w:val="24"/>
        </w:rPr>
        <w:t>F.to dott. IORIO Antonio Carlo</w:t>
      </w:r>
    </w:p>
    <w:tbl>
      <w:tblPr>
        <w:tblW w:w="0" w:type="auto"/>
        <w:tblInd w:w="70" w:type="dxa"/>
        <w:tblLayout w:type="fixed"/>
        <w:tblCellMar>
          <w:left w:w="70" w:type="dxa"/>
          <w:right w:w="70" w:type="dxa"/>
        </w:tblCellMar>
        <w:tblLook w:val="04A0" w:firstRow="1" w:lastRow="0" w:firstColumn="1" w:lastColumn="0" w:noHBand="0" w:noVBand="1"/>
      </w:tblPr>
      <w:tblGrid>
        <w:gridCol w:w="9338"/>
      </w:tblGrid>
      <w:tr w:rsidR="00941006" w:rsidRPr="008C4E25" w14:paraId="6D520C62" w14:textId="77777777" w:rsidTr="00AB12C7">
        <w:trPr>
          <w:trHeight w:val="120"/>
        </w:trPr>
        <w:tc>
          <w:tcPr>
            <w:tcW w:w="9338" w:type="dxa"/>
            <w:tcBorders>
              <w:top w:val="nil"/>
              <w:left w:val="nil"/>
              <w:bottom w:val="double" w:sz="2" w:space="0" w:color="000000"/>
              <w:right w:val="nil"/>
            </w:tcBorders>
          </w:tcPr>
          <w:p w14:paraId="03ABB52C" w14:textId="77777777" w:rsidR="00941006" w:rsidRPr="008C4E25" w:rsidRDefault="00941006" w:rsidP="00AB12C7">
            <w:pPr>
              <w:snapToGrid w:val="0"/>
              <w:jc w:val="center"/>
              <w:rPr>
                <w:sz w:val="24"/>
                <w:szCs w:val="24"/>
              </w:rPr>
            </w:pPr>
          </w:p>
        </w:tc>
      </w:tr>
    </w:tbl>
    <w:p w14:paraId="7FB1FCAA" w14:textId="77777777" w:rsidR="00941006" w:rsidRPr="008C4E25" w:rsidRDefault="00941006" w:rsidP="00941006">
      <w:pPr>
        <w:suppressLineNumbers/>
        <w:ind w:left="720"/>
        <w:jc w:val="center"/>
        <w:rPr>
          <w:b/>
          <w:bCs/>
          <w:sz w:val="24"/>
          <w:szCs w:val="24"/>
        </w:rPr>
      </w:pPr>
      <w:r w:rsidRPr="008C4E25">
        <w:rPr>
          <w:b/>
          <w:bCs/>
          <w:sz w:val="24"/>
          <w:szCs w:val="24"/>
        </w:rPr>
        <w:t>ATTESTAZIONE DI COPERTURA FINANZIARIA</w:t>
      </w:r>
    </w:p>
    <w:p w14:paraId="6A3709B4" w14:textId="77777777" w:rsidR="00941006" w:rsidRPr="008C4E25" w:rsidRDefault="00941006" w:rsidP="00941006">
      <w:pPr>
        <w:suppressLineNumbers/>
        <w:ind w:left="720"/>
        <w:jc w:val="center"/>
        <w:rPr>
          <w:b/>
          <w:bCs/>
          <w:sz w:val="24"/>
          <w:szCs w:val="24"/>
        </w:rPr>
      </w:pPr>
    </w:p>
    <w:p w14:paraId="5C7C39A5" w14:textId="77777777" w:rsidR="00941006" w:rsidRPr="008C4E25" w:rsidRDefault="00941006" w:rsidP="00941006">
      <w:pPr>
        <w:snapToGrid w:val="0"/>
        <w:jc w:val="both"/>
        <w:rPr>
          <w:sz w:val="24"/>
          <w:szCs w:val="24"/>
        </w:rPr>
      </w:pPr>
      <w:r w:rsidRPr="008C4E25">
        <w:rPr>
          <w:sz w:val="24"/>
          <w:szCs w:val="24"/>
        </w:rPr>
        <w:t>Si attesta la copertura finanziaria dell’impegno di spesa (art. 187 della L.R. 3 maggio 2018, n. 2 e ss.mm.)</w:t>
      </w:r>
    </w:p>
    <w:p w14:paraId="24BC676E" w14:textId="77777777" w:rsidR="00941006" w:rsidRPr="008C4E25" w:rsidRDefault="00941006" w:rsidP="00941006">
      <w:pPr>
        <w:snapToGrid w:val="0"/>
        <w:ind w:left="720"/>
        <w:rPr>
          <w:sz w:val="24"/>
          <w:szCs w:val="24"/>
        </w:rPr>
      </w:pPr>
    </w:p>
    <w:p w14:paraId="6AD89D6E" w14:textId="77777777" w:rsidR="00941006" w:rsidRPr="008C4E25" w:rsidRDefault="00941006" w:rsidP="00941006">
      <w:pPr>
        <w:ind w:left="720"/>
        <w:jc w:val="center"/>
        <w:rPr>
          <w:sz w:val="24"/>
          <w:szCs w:val="24"/>
        </w:rPr>
      </w:pPr>
      <w:r w:rsidRPr="008C4E25">
        <w:rPr>
          <w:sz w:val="24"/>
          <w:szCs w:val="24"/>
        </w:rPr>
        <w:t xml:space="preserve">IL RESPONSABILE DELL’UFFICIO AFFARI FINANZIARI </w:t>
      </w:r>
    </w:p>
    <w:tbl>
      <w:tblPr>
        <w:tblW w:w="0" w:type="auto"/>
        <w:tblInd w:w="70" w:type="dxa"/>
        <w:tblLayout w:type="fixed"/>
        <w:tblCellMar>
          <w:left w:w="70" w:type="dxa"/>
          <w:right w:w="70" w:type="dxa"/>
        </w:tblCellMar>
        <w:tblLook w:val="04A0" w:firstRow="1" w:lastRow="0" w:firstColumn="1" w:lastColumn="0" w:noHBand="0" w:noVBand="1"/>
      </w:tblPr>
      <w:tblGrid>
        <w:gridCol w:w="9347"/>
      </w:tblGrid>
      <w:tr w:rsidR="00941006" w:rsidRPr="008C4E25" w14:paraId="335207A4" w14:textId="77777777" w:rsidTr="00AB12C7">
        <w:trPr>
          <w:trHeight w:val="120"/>
        </w:trPr>
        <w:tc>
          <w:tcPr>
            <w:tcW w:w="9347" w:type="dxa"/>
            <w:tcBorders>
              <w:top w:val="nil"/>
              <w:left w:val="nil"/>
              <w:bottom w:val="double" w:sz="2" w:space="0" w:color="000000"/>
              <w:right w:val="nil"/>
            </w:tcBorders>
          </w:tcPr>
          <w:p w14:paraId="131C8730" w14:textId="77777777" w:rsidR="00941006" w:rsidRPr="008C4E25" w:rsidRDefault="00941006" w:rsidP="00AB12C7">
            <w:pPr>
              <w:jc w:val="center"/>
              <w:rPr>
                <w:b/>
                <w:sz w:val="24"/>
                <w:szCs w:val="24"/>
              </w:rPr>
            </w:pPr>
          </w:p>
          <w:p w14:paraId="487B0A96" w14:textId="77777777" w:rsidR="00941006" w:rsidRPr="008C4E25" w:rsidRDefault="00941006" w:rsidP="00AB12C7">
            <w:pPr>
              <w:jc w:val="center"/>
              <w:rPr>
                <w:b/>
                <w:sz w:val="24"/>
                <w:szCs w:val="24"/>
              </w:rPr>
            </w:pPr>
          </w:p>
        </w:tc>
      </w:tr>
    </w:tbl>
    <w:p w14:paraId="6CFBEEAD" w14:textId="77777777" w:rsidR="00941006" w:rsidRPr="008C4E25" w:rsidRDefault="00941006" w:rsidP="00941006">
      <w:pPr>
        <w:suppressLineNumbers/>
        <w:ind w:left="720"/>
        <w:jc w:val="center"/>
        <w:rPr>
          <w:b/>
          <w:bCs/>
          <w:sz w:val="24"/>
          <w:szCs w:val="24"/>
        </w:rPr>
      </w:pPr>
      <w:r w:rsidRPr="008C4E25">
        <w:rPr>
          <w:b/>
          <w:bCs/>
          <w:sz w:val="24"/>
          <w:szCs w:val="24"/>
        </w:rPr>
        <w:t>CERTIFICATO DI ESECUTIVITA’</w:t>
      </w:r>
    </w:p>
    <w:p w14:paraId="1800435C" w14:textId="77777777" w:rsidR="00941006" w:rsidRPr="008C4E25" w:rsidRDefault="00941006" w:rsidP="00941006">
      <w:pPr>
        <w:suppressLineNumbers/>
        <w:ind w:left="720"/>
        <w:jc w:val="center"/>
        <w:rPr>
          <w:b/>
          <w:bCs/>
          <w:sz w:val="24"/>
          <w:szCs w:val="24"/>
        </w:rPr>
      </w:pPr>
    </w:p>
    <w:p w14:paraId="5D24D219" w14:textId="77777777" w:rsidR="00941006" w:rsidRPr="008C4E25" w:rsidRDefault="00941006" w:rsidP="00941006">
      <w:pPr>
        <w:snapToGrid w:val="0"/>
        <w:jc w:val="both"/>
        <w:rPr>
          <w:sz w:val="24"/>
          <w:szCs w:val="24"/>
          <w:u w:val="single"/>
        </w:rPr>
      </w:pPr>
      <w:r w:rsidRPr="008C4E25">
        <w:rPr>
          <w:sz w:val="24"/>
          <w:szCs w:val="24"/>
        </w:rPr>
        <w:t xml:space="preserve">Si certifica che la presente deliberazione è stata pubblicata nelle forme di legge all’albo pretorio senza riportare, entro 10 giorni dall’affissione, denunce di vizi di illegittimità o incompetenza, per cui la stessa è divenuta esecutiva ai sensi dell’art. 183, comma 3, della L.R. 3 maggio 2018, n. 2 e ss.mm. il giorno </w:t>
      </w:r>
      <w:r>
        <w:rPr>
          <w:sz w:val="24"/>
          <w:szCs w:val="24"/>
          <w:u w:val="single"/>
        </w:rPr>
        <w:t>______________</w:t>
      </w:r>
    </w:p>
    <w:p w14:paraId="689CF354" w14:textId="77777777" w:rsidR="00941006" w:rsidRPr="008C4E25" w:rsidRDefault="00941006" w:rsidP="00941006">
      <w:pPr>
        <w:snapToGrid w:val="0"/>
        <w:ind w:left="720"/>
        <w:rPr>
          <w:sz w:val="24"/>
          <w:szCs w:val="24"/>
        </w:rPr>
      </w:pPr>
    </w:p>
    <w:p w14:paraId="682FCD15" w14:textId="77777777" w:rsidR="00941006" w:rsidRPr="008C4E25" w:rsidRDefault="00941006" w:rsidP="00941006">
      <w:pPr>
        <w:jc w:val="center"/>
        <w:rPr>
          <w:sz w:val="24"/>
          <w:szCs w:val="24"/>
        </w:rPr>
      </w:pPr>
      <w:r w:rsidRPr="008C4E25">
        <w:rPr>
          <w:sz w:val="24"/>
          <w:szCs w:val="24"/>
        </w:rPr>
        <w:t>IL SEGRETARIO COMUNALE</w:t>
      </w:r>
    </w:p>
    <w:p w14:paraId="0CDB8A3B" w14:textId="77777777" w:rsidR="00941006" w:rsidRPr="008C4E25" w:rsidRDefault="00941006" w:rsidP="00941006">
      <w:pPr>
        <w:ind w:left="720"/>
        <w:rPr>
          <w:sz w:val="24"/>
          <w:szCs w:val="24"/>
        </w:rPr>
      </w:pPr>
    </w:p>
    <w:p w14:paraId="5D52A69D" w14:textId="77777777" w:rsidR="00941006" w:rsidRPr="008C4E25" w:rsidRDefault="00941006" w:rsidP="00941006">
      <w:pPr>
        <w:rPr>
          <w:sz w:val="24"/>
          <w:szCs w:val="24"/>
        </w:rPr>
      </w:pPr>
      <w:r w:rsidRPr="008C4E25">
        <w:rPr>
          <w:sz w:val="24"/>
          <w:szCs w:val="24"/>
        </w:rPr>
        <w:t xml:space="preserve">Amblar-Don, lì </w:t>
      </w:r>
    </w:p>
    <w:tbl>
      <w:tblPr>
        <w:tblW w:w="0" w:type="auto"/>
        <w:tblInd w:w="70" w:type="dxa"/>
        <w:tblLayout w:type="fixed"/>
        <w:tblCellMar>
          <w:left w:w="70" w:type="dxa"/>
          <w:right w:w="70" w:type="dxa"/>
        </w:tblCellMar>
        <w:tblLook w:val="04A0" w:firstRow="1" w:lastRow="0" w:firstColumn="1" w:lastColumn="0" w:noHBand="0" w:noVBand="1"/>
      </w:tblPr>
      <w:tblGrid>
        <w:gridCol w:w="9347"/>
      </w:tblGrid>
      <w:tr w:rsidR="00941006" w:rsidRPr="008C4E25" w14:paraId="05229601" w14:textId="77777777" w:rsidTr="00AB12C7">
        <w:trPr>
          <w:trHeight w:val="120"/>
        </w:trPr>
        <w:tc>
          <w:tcPr>
            <w:tcW w:w="9347" w:type="dxa"/>
            <w:tcBorders>
              <w:top w:val="nil"/>
              <w:left w:val="nil"/>
              <w:bottom w:val="double" w:sz="2" w:space="0" w:color="000000"/>
              <w:right w:val="nil"/>
            </w:tcBorders>
          </w:tcPr>
          <w:p w14:paraId="46CEC32E" w14:textId="77777777" w:rsidR="00941006" w:rsidRPr="008C4E25" w:rsidRDefault="00941006" w:rsidP="00AB12C7">
            <w:pPr>
              <w:jc w:val="center"/>
              <w:rPr>
                <w:sz w:val="24"/>
                <w:szCs w:val="24"/>
              </w:rPr>
            </w:pPr>
          </w:p>
        </w:tc>
      </w:tr>
    </w:tbl>
    <w:p w14:paraId="1AE1531F" w14:textId="77777777" w:rsidR="00941006" w:rsidRPr="008C4E25" w:rsidRDefault="00941006" w:rsidP="00941006">
      <w:pPr>
        <w:snapToGrid w:val="0"/>
        <w:jc w:val="both"/>
        <w:rPr>
          <w:sz w:val="24"/>
          <w:szCs w:val="24"/>
        </w:rPr>
      </w:pPr>
      <w:r w:rsidRPr="008C4E25">
        <w:rPr>
          <w:sz w:val="24"/>
          <w:szCs w:val="24"/>
        </w:rPr>
        <w:t>La presente deliberazione è stata dichiarata immediatamente eseguibile, ai sensi dell’art. 183, comma 4, della L.R. 3 maggio 2018, n. 2 e ss.mm.</w:t>
      </w:r>
    </w:p>
    <w:p w14:paraId="513E8CED" w14:textId="77777777" w:rsidR="00941006" w:rsidRPr="008C4E25" w:rsidRDefault="00941006" w:rsidP="00941006">
      <w:pPr>
        <w:ind w:left="720"/>
        <w:jc w:val="center"/>
        <w:rPr>
          <w:sz w:val="24"/>
          <w:szCs w:val="24"/>
        </w:rPr>
      </w:pPr>
    </w:p>
    <w:p w14:paraId="67B13092" w14:textId="77777777" w:rsidR="00941006" w:rsidRPr="008C4E25" w:rsidRDefault="00941006" w:rsidP="00941006">
      <w:pPr>
        <w:jc w:val="center"/>
        <w:rPr>
          <w:sz w:val="24"/>
          <w:szCs w:val="24"/>
        </w:rPr>
      </w:pPr>
      <w:r w:rsidRPr="008C4E25">
        <w:rPr>
          <w:sz w:val="24"/>
          <w:szCs w:val="24"/>
        </w:rPr>
        <w:t>IL SEGRETARIO COMUNALE</w:t>
      </w:r>
    </w:p>
    <w:p w14:paraId="13A12E07" w14:textId="77777777" w:rsidR="00941006" w:rsidRPr="008C4E25" w:rsidRDefault="00941006" w:rsidP="00941006">
      <w:pPr>
        <w:jc w:val="center"/>
        <w:rPr>
          <w:sz w:val="24"/>
          <w:szCs w:val="24"/>
        </w:rPr>
      </w:pPr>
      <w:r w:rsidRPr="008C4E25">
        <w:rPr>
          <w:sz w:val="24"/>
          <w:szCs w:val="24"/>
        </w:rPr>
        <w:t>F.to dott. IORIO Antonio Carlo</w:t>
      </w:r>
    </w:p>
    <w:p w14:paraId="296F85FB" w14:textId="77777777" w:rsidR="00941006" w:rsidRPr="008C4E25" w:rsidRDefault="00941006" w:rsidP="00941006">
      <w:pPr>
        <w:ind w:left="720"/>
        <w:jc w:val="center"/>
        <w:rPr>
          <w:sz w:val="24"/>
          <w:szCs w:val="24"/>
        </w:rPr>
      </w:pPr>
    </w:p>
    <w:p w14:paraId="3673B3F1" w14:textId="77777777" w:rsidR="00941006" w:rsidRPr="008C4E25" w:rsidRDefault="00941006" w:rsidP="00941006">
      <w:pPr>
        <w:ind w:left="720"/>
        <w:jc w:val="center"/>
        <w:rPr>
          <w:sz w:val="24"/>
          <w:szCs w:val="24"/>
        </w:rPr>
      </w:pPr>
    </w:p>
    <w:tbl>
      <w:tblPr>
        <w:tblW w:w="9778" w:type="dxa"/>
        <w:tblLayout w:type="fixed"/>
        <w:tblCellMar>
          <w:left w:w="70" w:type="dxa"/>
          <w:right w:w="70" w:type="dxa"/>
        </w:tblCellMar>
        <w:tblLook w:val="04A0" w:firstRow="1" w:lastRow="0" w:firstColumn="1" w:lastColumn="0" w:noHBand="0" w:noVBand="1"/>
      </w:tblPr>
      <w:tblGrid>
        <w:gridCol w:w="70"/>
        <w:gridCol w:w="4819"/>
        <w:gridCol w:w="4528"/>
        <w:gridCol w:w="361"/>
      </w:tblGrid>
      <w:tr w:rsidR="00941006" w:rsidRPr="008C4E25" w14:paraId="7A2C2CE2" w14:textId="77777777" w:rsidTr="00AB12C7">
        <w:trPr>
          <w:gridBefore w:val="1"/>
          <w:gridAfter w:val="1"/>
          <w:wBefore w:w="70" w:type="dxa"/>
          <w:wAfter w:w="361" w:type="dxa"/>
          <w:trHeight w:val="80"/>
        </w:trPr>
        <w:tc>
          <w:tcPr>
            <w:tcW w:w="9347" w:type="dxa"/>
            <w:gridSpan w:val="2"/>
            <w:tcBorders>
              <w:top w:val="nil"/>
              <w:left w:val="nil"/>
              <w:bottom w:val="double" w:sz="2" w:space="0" w:color="000000"/>
              <w:right w:val="nil"/>
            </w:tcBorders>
          </w:tcPr>
          <w:p w14:paraId="0FCB0284" w14:textId="77777777" w:rsidR="00941006" w:rsidRPr="008C4E25" w:rsidRDefault="00941006" w:rsidP="00AB12C7">
            <w:pPr>
              <w:ind w:left="360"/>
              <w:jc w:val="center"/>
              <w:rPr>
                <w:sz w:val="24"/>
                <w:szCs w:val="24"/>
              </w:rPr>
            </w:pPr>
          </w:p>
        </w:tc>
      </w:tr>
      <w:tr w:rsidR="00941006" w:rsidRPr="008C4E25" w14:paraId="7C767FA1" w14:textId="77777777" w:rsidTr="00AB12C7">
        <w:trPr>
          <w:cantSplit/>
          <w:trHeight w:val="284"/>
        </w:trPr>
        <w:tc>
          <w:tcPr>
            <w:tcW w:w="9778" w:type="dxa"/>
            <w:gridSpan w:val="4"/>
          </w:tcPr>
          <w:p w14:paraId="0BC2DD61" w14:textId="77777777" w:rsidR="00941006" w:rsidRPr="008C4E25" w:rsidRDefault="00941006" w:rsidP="00AB12C7">
            <w:pPr>
              <w:snapToGrid w:val="0"/>
              <w:rPr>
                <w:sz w:val="24"/>
                <w:szCs w:val="24"/>
              </w:rPr>
            </w:pPr>
            <w:r w:rsidRPr="008C4E25">
              <w:rPr>
                <w:sz w:val="24"/>
                <w:szCs w:val="24"/>
              </w:rPr>
              <w:t>Data lettura del presente verbale, viene approvato e sottoscritto.</w:t>
            </w:r>
          </w:p>
          <w:p w14:paraId="4DB38EB4" w14:textId="77777777" w:rsidR="00941006" w:rsidRPr="008C4E25" w:rsidRDefault="00941006" w:rsidP="00AB12C7">
            <w:pPr>
              <w:snapToGrid w:val="0"/>
              <w:ind w:left="720"/>
              <w:rPr>
                <w:sz w:val="24"/>
                <w:szCs w:val="24"/>
              </w:rPr>
            </w:pPr>
          </w:p>
        </w:tc>
      </w:tr>
      <w:tr w:rsidR="00941006" w:rsidRPr="008C4E25" w14:paraId="2078EE41" w14:textId="77777777" w:rsidTr="00AB12C7">
        <w:tc>
          <w:tcPr>
            <w:tcW w:w="4889" w:type="dxa"/>
            <w:gridSpan w:val="2"/>
            <w:hideMark/>
          </w:tcPr>
          <w:p w14:paraId="690B476F" w14:textId="77777777" w:rsidR="00941006" w:rsidRPr="008C4E25" w:rsidRDefault="00941006" w:rsidP="00AB12C7">
            <w:pPr>
              <w:jc w:val="center"/>
              <w:rPr>
                <w:sz w:val="24"/>
                <w:szCs w:val="24"/>
              </w:rPr>
            </w:pPr>
            <w:r w:rsidRPr="008C4E25">
              <w:rPr>
                <w:sz w:val="24"/>
                <w:szCs w:val="24"/>
              </w:rPr>
              <w:t>IL SINDACO</w:t>
            </w:r>
          </w:p>
        </w:tc>
        <w:tc>
          <w:tcPr>
            <w:tcW w:w="4889" w:type="dxa"/>
            <w:gridSpan w:val="2"/>
            <w:hideMark/>
          </w:tcPr>
          <w:p w14:paraId="70C06894" w14:textId="77777777" w:rsidR="00941006" w:rsidRPr="008C4E25" w:rsidRDefault="00941006" w:rsidP="00AB12C7">
            <w:pPr>
              <w:jc w:val="center"/>
              <w:rPr>
                <w:sz w:val="24"/>
                <w:szCs w:val="24"/>
              </w:rPr>
            </w:pPr>
            <w:r w:rsidRPr="008C4E25">
              <w:rPr>
                <w:sz w:val="24"/>
                <w:szCs w:val="24"/>
              </w:rPr>
              <w:t xml:space="preserve">IL SEGRETARIO COMUNALE </w:t>
            </w:r>
          </w:p>
        </w:tc>
      </w:tr>
      <w:tr w:rsidR="00941006" w:rsidRPr="008C4E25" w14:paraId="00678490" w14:textId="77777777" w:rsidTr="00AB12C7">
        <w:tc>
          <w:tcPr>
            <w:tcW w:w="4889" w:type="dxa"/>
            <w:gridSpan w:val="2"/>
            <w:hideMark/>
          </w:tcPr>
          <w:p w14:paraId="5A58EA16" w14:textId="77777777" w:rsidR="00941006" w:rsidRPr="008C4E25" w:rsidRDefault="00941006" w:rsidP="00AB12C7">
            <w:pPr>
              <w:jc w:val="center"/>
              <w:rPr>
                <w:sz w:val="24"/>
                <w:szCs w:val="24"/>
              </w:rPr>
            </w:pPr>
            <w:r w:rsidRPr="008C4E25">
              <w:rPr>
                <w:sz w:val="24"/>
                <w:szCs w:val="24"/>
              </w:rPr>
              <w:t>(MARCHES Giuliano)</w:t>
            </w:r>
          </w:p>
        </w:tc>
        <w:tc>
          <w:tcPr>
            <w:tcW w:w="4889" w:type="dxa"/>
            <w:gridSpan w:val="2"/>
            <w:hideMark/>
          </w:tcPr>
          <w:p w14:paraId="201929DB" w14:textId="77777777" w:rsidR="00941006" w:rsidRPr="008C4E25" w:rsidRDefault="00941006" w:rsidP="00AB12C7">
            <w:pPr>
              <w:jc w:val="center"/>
              <w:rPr>
                <w:sz w:val="24"/>
                <w:szCs w:val="24"/>
              </w:rPr>
            </w:pPr>
            <w:r w:rsidRPr="008C4E25">
              <w:rPr>
                <w:sz w:val="24"/>
                <w:szCs w:val="24"/>
              </w:rPr>
              <w:t>(dott. IORIO Antonio Carlo)</w:t>
            </w:r>
          </w:p>
        </w:tc>
      </w:tr>
    </w:tbl>
    <w:p w14:paraId="1E553F2A" w14:textId="77777777" w:rsidR="00941006" w:rsidRPr="008C4E25" w:rsidRDefault="00941006" w:rsidP="00941006">
      <w:pPr>
        <w:ind w:left="720"/>
        <w:rPr>
          <w:sz w:val="24"/>
          <w:szCs w:val="24"/>
        </w:rPr>
      </w:pPr>
    </w:p>
    <w:p w14:paraId="4764E03C" w14:textId="77777777" w:rsidR="00941006" w:rsidRPr="008C4E25" w:rsidRDefault="00941006" w:rsidP="00941006">
      <w:pPr>
        <w:ind w:left="720"/>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567"/>
      </w:tblGrid>
      <w:tr w:rsidR="00941006" w:rsidRPr="008C4E25" w14:paraId="5A9D36D7" w14:textId="77777777" w:rsidTr="00AB12C7">
        <w:trPr>
          <w:trHeight w:val="120"/>
        </w:trPr>
        <w:tc>
          <w:tcPr>
            <w:tcW w:w="9567" w:type="dxa"/>
            <w:tcBorders>
              <w:top w:val="nil"/>
              <w:left w:val="nil"/>
              <w:bottom w:val="double" w:sz="2" w:space="0" w:color="000000"/>
              <w:right w:val="nil"/>
            </w:tcBorders>
          </w:tcPr>
          <w:p w14:paraId="03FB4BF2" w14:textId="77777777" w:rsidR="00941006" w:rsidRPr="008C4E25" w:rsidRDefault="00941006" w:rsidP="00AB12C7">
            <w:pPr>
              <w:snapToGrid w:val="0"/>
              <w:rPr>
                <w:sz w:val="24"/>
                <w:szCs w:val="24"/>
              </w:rPr>
            </w:pPr>
          </w:p>
        </w:tc>
      </w:tr>
    </w:tbl>
    <w:p w14:paraId="5C4DAB39" w14:textId="77777777" w:rsidR="00941006" w:rsidRPr="008C4E25" w:rsidRDefault="00941006" w:rsidP="00941006">
      <w:pPr>
        <w:suppressLineNumbers/>
        <w:ind w:left="720"/>
        <w:jc w:val="center"/>
        <w:rPr>
          <w:b/>
          <w:bCs/>
          <w:sz w:val="24"/>
          <w:szCs w:val="24"/>
        </w:rPr>
      </w:pPr>
      <w:r w:rsidRPr="008C4E25">
        <w:rPr>
          <w:b/>
          <w:bCs/>
          <w:sz w:val="24"/>
          <w:szCs w:val="24"/>
        </w:rPr>
        <w:t>REFERTO DI PUBBLICAZIONE</w:t>
      </w:r>
    </w:p>
    <w:p w14:paraId="2AAE90BC" w14:textId="77777777" w:rsidR="00941006" w:rsidRPr="008C4E25" w:rsidRDefault="00941006" w:rsidP="00941006">
      <w:pPr>
        <w:ind w:left="720"/>
        <w:jc w:val="center"/>
        <w:rPr>
          <w:sz w:val="24"/>
          <w:szCs w:val="24"/>
        </w:rPr>
      </w:pPr>
      <w:r w:rsidRPr="008C4E25">
        <w:rPr>
          <w:sz w:val="24"/>
          <w:szCs w:val="24"/>
        </w:rPr>
        <w:t>(art. 183, comma 1, della L.R. 3 maggio 2018, n. 2 e ss.mm.)</w:t>
      </w:r>
    </w:p>
    <w:p w14:paraId="05F34CC6" w14:textId="77777777" w:rsidR="00941006" w:rsidRPr="008C4E25" w:rsidRDefault="00941006" w:rsidP="00941006">
      <w:pPr>
        <w:ind w:left="720"/>
        <w:jc w:val="center"/>
        <w:rPr>
          <w:sz w:val="24"/>
          <w:szCs w:val="24"/>
        </w:rPr>
      </w:pPr>
    </w:p>
    <w:p w14:paraId="61D4FE8D" w14:textId="77777777" w:rsidR="00941006" w:rsidRPr="008C4E25" w:rsidRDefault="00941006" w:rsidP="00941006">
      <w:pPr>
        <w:ind w:left="720"/>
        <w:jc w:val="center"/>
        <w:rPr>
          <w:sz w:val="24"/>
          <w:szCs w:val="24"/>
        </w:rPr>
      </w:pPr>
    </w:p>
    <w:tbl>
      <w:tblPr>
        <w:tblW w:w="9709" w:type="dxa"/>
        <w:tblCellMar>
          <w:left w:w="70" w:type="dxa"/>
          <w:right w:w="70" w:type="dxa"/>
        </w:tblCellMar>
        <w:tblLook w:val="04A0" w:firstRow="1" w:lastRow="0" w:firstColumn="1" w:lastColumn="0" w:noHBand="0" w:noVBand="1"/>
      </w:tblPr>
      <w:tblGrid>
        <w:gridCol w:w="9709"/>
      </w:tblGrid>
      <w:tr w:rsidR="00941006" w:rsidRPr="008C4E25" w14:paraId="15CF18F1" w14:textId="77777777" w:rsidTr="00AB12C7">
        <w:trPr>
          <w:cantSplit/>
          <w:trHeight w:val="519"/>
        </w:trPr>
        <w:tc>
          <w:tcPr>
            <w:tcW w:w="9709" w:type="dxa"/>
            <w:hideMark/>
          </w:tcPr>
          <w:p w14:paraId="43365106" w14:textId="77777777" w:rsidR="00941006" w:rsidRPr="008C4E25" w:rsidRDefault="00941006" w:rsidP="00AB12C7">
            <w:pPr>
              <w:tabs>
                <w:tab w:val="left" w:pos="0"/>
              </w:tabs>
              <w:snapToGrid w:val="0"/>
              <w:jc w:val="both"/>
              <w:rPr>
                <w:sz w:val="24"/>
                <w:szCs w:val="24"/>
              </w:rPr>
            </w:pPr>
            <w:r w:rsidRPr="008C4E25">
              <w:rPr>
                <w:sz w:val="24"/>
                <w:szCs w:val="24"/>
              </w:rPr>
              <w:t xml:space="preserve">Copia del presente verbale viene pubblicata all’Albo online del Comune per dieci giorni consecutivi a far data dal </w:t>
            </w:r>
            <w:r>
              <w:rPr>
                <w:sz w:val="24"/>
                <w:szCs w:val="24"/>
              </w:rPr>
              <w:t>01.04</w:t>
            </w:r>
            <w:r w:rsidRPr="008C4E25">
              <w:rPr>
                <w:sz w:val="24"/>
                <w:szCs w:val="24"/>
              </w:rPr>
              <w:t>.2021</w:t>
            </w:r>
          </w:p>
        </w:tc>
      </w:tr>
    </w:tbl>
    <w:p w14:paraId="44FC8D26" w14:textId="77777777" w:rsidR="00941006" w:rsidRPr="008C4E25" w:rsidRDefault="00941006" w:rsidP="00941006">
      <w:pPr>
        <w:rPr>
          <w:sz w:val="24"/>
          <w:szCs w:val="24"/>
        </w:rPr>
      </w:pPr>
      <w:r w:rsidRPr="008C4E25">
        <w:rPr>
          <w:sz w:val="24"/>
          <w:szCs w:val="24"/>
        </w:rPr>
        <w:t xml:space="preserve">Amblar-Don, lì </w:t>
      </w:r>
      <w:r>
        <w:rPr>
          <w:sz w:val="24"/>
          <w:szCs w:val="24"/>
        </w:rPr>
        <w:t>01.04</w:t>
      </w:r>
      <w:r w:rsidRPr="008C4E25">
        <w:rPr>
          <w:sz w:val="24"/>
          <w:szCs w:val="24"/>
        </w:rPr>
        <w:t>.2021</w:t>
      </w:r>
    </w:p>
    <w:p w14:paraId="27BFBC1B" w14:textId="77777777" w:rsidR="00941006" w:rsidRPr="008C4E25" w:rsidRDefault="00941006" w:rsidP="00941006">
      <w:pPr>
        <w:ind w:left="720"/>
        <w:rPr>
          <w:sz w:val="24"/>
          <w:szCs w:val="24"/>
        </w:rPr>
      </w:pPr>
    </w:p>
    <w:p w14:paraId="01A00E5C" w14:textId="77777777" w:rsidR="00941006" w:rsidRPr="008C4E25" w:rsidRDefault="00941006" w:rsidP="00941006">
      <w:pPr>
        <w:jc w:val="center"/>
        <w:rPr>
          <w:sz w:val="24"/>
          <w:szCs w:val="24"/>
        </w:rPr>
      </w:pPr>
      <w:r w:rsidRPr="008C4E25">
        <w:rPr>
          <w:sz w:val="24"/>
          <w:szCs w:val="24"/>
        </w:rPr>
        <w:t xml:space="preserve">IL SEGRETARIO COMUNALE </w:t>
      </w:r>
    </w:p>
    <w:p w14:paraId="74539BE3" w14:textId="77777777" w:rsidR="00941006" w:rsidRPr="008C4E25" w:rsidRDefault="00941006" w:rsidP="00941006">
      <w:pPr>
        <w:jc w:val="center"/>
        <w:rPr>
          <w:sz w:val="24"/>
          <w:szCs w:val="24"/>
        </w:rPr>
      </w:pPr>
      <w:r w:rsidRPr="008C4E25">
        <w:rPr>
          <w:sz w:val="24"/>
          <w:szCs w:val="24"/>
        </w:rPr>
        <w:t>(dott. IORIO Antonio Carlo)</w:t>
      </w:r>
    </w:p>
    <w:p w14:paraId="469043B5" w14:textId="77777777" w:rsidR="00941006" w:rsidRPr="008C4E25" w:rsidRDefault="00941006" w:rsidP="00941006">
      <w:pPr>
        <w:ind w:left="720"/>
        <w:jc w:val="cente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347"/>
      </w:tblGrid>
      <w:tr w:rsidR="00941006" w:rsidRPr="008C4E25" w14:paraId="4FA50E82" w14:textId="77777777" w:rsidTr="00AB12C7">
        <w:trPr>
          <w:trHeight w:val="120"/>
        </w:trPr>
        <w:tc>
          <w:tcPr>
            <w:tcW w:w="9347" w:type="dxa"/>
            <w:tcBorders>
              <w:top w:val="nil"/>
              <w:left w:val="nil"/>
              <w:bottom w:val="double" w:sz="2" w:space="0" w:color="000000"/>
              <w:right w:val="nil"/>
            </w:tcBorders>
          </w:tcPr>
          <w:p w14:paraId="27825FE1" w14:textId="77777777" w:rsidR="00941006" w:rsidRPr="008C4E25" w:rsidRDefault="00941006" w:rsidP="00AB12C7">
            <w:pPr>
              <w:snapToGrid w:val="0"/>
              <w:jc w:val="center"/>
              <w:rPr>
                <w:sz w:val="24"/>
                <w:szCs w:val="24"/>
              </w:rPr>
            </w:pPr>
          </w:p>
        </w:tc>
      </w:tr>
    </w:tbl>
    <w:p w14:paraId="0A2A6DEB" w14:textId="77777777" w:rsidR="00941006" w:rsidRPr="008C4E25" w:rsidRDefault="00941006" w:rsidP="00941006">
      <w:pPr>
        <w:suppressLineNumbers/>
        <w:ind w:left="720"/>
        <w:jc w:val="center"/>
        <w:rPr>
          <w:b/>
          <w:bCs/>
          <w:sz w:val="24"/>
          <w:szCs w:val="24"/>
        </w:rPr>
      </w:pPr>
      <w:r w:rsidRPr="008C4E25">
        <w:rPr>
          <w:b/>
          <w:bCs/>
          <w:sz w:val="24"/>
          <w:szCs w:val="24"/>
        </w:rPr>
        <w:t>ATTESTAZIONE DI COPERTURA FINANZIARIA</w:t>
      </w:r>
    </w:p>
    <w:p w14:paraId="18C777F0" w14:textId="77777777" w:rsidR="00941006" w:rsidRPr="008C4E25" w:rsidRDefault="00941006" w:rsidP="00941006">
      <w:pPr>
        <w:suppressLineNumbers/>
        <w:ind w:left="720"/>
        <w:jc w:val="center"/>
        <w:rPr>
          <w:b/>
          <w:bCs/>
          <w:sz w:val="24"/>
          <w:szCs w:val="24"/>
        </w:rPr>
      </w:pPr>
    </w:p>
    <w:p w14:paraId="3750E211" w14:textId="77777777" w:rsidR="00941006" w:rsidRPr="008C4E25" w:rsidRDefault="00941006" w:rsidP="00941006">
      <w:pPr>
        <w:snapToGrid w:val="0"/>
        <w:jc w:val="both"/>
        <w:rPr>
          <w:sz w:val="24"/>
          <w:szCs w:val="24"/>
        </w:rPr>
      </w:pPr>
      <w:r w:rsidRPr="008C4E25">
        <w:rPr>
          <w:sz w:val="24"/>
          <w:szCs w:val="24"/>
        </w:rPr>
        <w:t>Si attesta la copertura finanziaria dell’impegno di spesa (art. 187 della L.R. 3 maggio 2018, n. 2 e ss.mm.)</w:t>
      </w:r>
    </w:p>
    <w:p w14:paraId="34FD82A3" w14:textId="77777777" w:rsidR="00941006" w:rsidRPr="008C4E25" w:rsidRDefault="00941006" w:rsidP="00941006">
      <w:pPr>
        <w:ind w:left="720"/>
        <w:rPr>
          <w:sz w:val="24"/>
          <w:szCs w:val="24"/>
        </w:rPr>
      </w:pPr>
    </w:p>
    <w:p w14:paraId="7C898698" w14:textId="77777777" w:rsidR="00941006" w:rsidRPr="008C4E25" w:rsidRDefault="00941006" w:rsidP="00941006">
      <w:pPr>
        <w:ind w:left="720"/>
        <w:jc w:val="center"/>
        <w:rPr>
          <w:sz w:val="24"/>
          <w:szCs w:val="24"/>
        </w:rPr>
      </w:pPr>
      <w:r w:rsidRPr="008C4E25">
        <w:rPr>
          <w:sz w:val="24"/>
          <w:szCs w:val="24"/>
        </w:rPr>
        <w:t>IL RESPONSABILE DELL’UFFICIO AFFARI FINANZIARI</w:t>
      </w:r>
    </w:p>
    <w:p w14:paraId="42FD7E30" w14:textId="77777777" w:rsidR="00941006" w:rsidRPr="008C4E25" w:rsidRDefault="00941006" w:rsidP="00941006">
      <w:pPr>
        <w:ind w:left="720"/>
        <w:jc w:val="center"/>
        <w:rPr>
          <w:sz w:val="24"/>
          <w:szCs w:val="24"/>
        </w:rPr>
      </w:pPr>
    </w:p>
    <w:p w14:paraId="11DED2C7" w14:textId="77777777" w:rsidR="00941006" w:rsidRPr="008C4E25" w:rsidRDefault="00941006" w:rsidP="00941006">
      <w:pPr>
        <w:ind w:left="720"/>
        <w:jc w:val="cente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347"/>
      </w:tblGrid>
      <w:tr w:rsidR="00941006" w:rsidRPr="008C4E25" w14:paraId="02C18E70" w14:textId="77777777" w:rsidTr="00AB12C7">
        <w:trPr>
          <w:trHeight w:val="120"/>
        </w:trPr>
        <w:tc>
          <w:tcPr>
            <w:tcW w:w="9347" w:type="dxa"/>
            <w:tcBorders>
              <w:top w:val="nil"/>
              <w:left w:val="nil"/>
              <w:bottom w:val="double" w:sz="2" w:space="0" w:color="000000"/>
              <w:right w:val="nil"/>
            </w:tcBorders>
          </w:tcPr>
          <w:p w14:paraId="2C48DFE1" w14:textId="77777777" w:rsidR="00941006" w:rsidRPr="008C4E25" w:rsidRDefault="00941006" w:rsidP="00AB12C7">
            <w:pPr>
              <w:jc w:val="center"/>
              <w:rPr>
                <w:sz w:val="24"/>
                <w:szCs w:val="24"/>
              </w:rPr>
            </w:pPr>
          </w:p>
        </w:tc>
      </w:tr>
    </w:tbl>
    <w:p w14:paraId="56820E0B" w14:textId="77777777" w:rsidR="00941006" w:rsidRPr="008C4E25" w:rsidRDefault="00941006" w:rsidP="00941006">
      <w:pPr>
        <w:suppressLineNumbers/>
        <w:ind w:left="720"/>
        <w:jc w:val="center"/>
        <w:rPr>
          <w:b/>
          <w:bCs/>
          <w:sz w:val="24"/>
          <w:szCs w:val="24"/>
        </w:rPr>
      </w:pPr>
      <w:r w:rsidRPr="008C4E25">
        <w:rPr>
          <w:b/>
          <w:bCs/>
          <w:sz w:val="24"/>
          <w:szCs w:val="24"/>
        </w:rPr>
        <w:t>CERTIFICATO DI ESECUTIVITA’</w:t>
      </w:r>
    </w:p>
    <w:p w14:paraId="56618E0B" w14:textId="77777777" w:rsidR="00941006" w:rsidRPr="008C4E25" w:rsidRDefault="00941006" w:rsidP="00941006">
      <w:pPr>
        <w:ind w:left="720"/>
        <w:jc w:val="both"/>
        <w:rPr>
          <w:b/>
          <w:bCs/>
          <w:sz w:val="24"/>
          <w:szCs w:val="24"/>
        </w:rPr>
      </w:pPr>
    </w:p>
    <w:p w14:paraId="779328DD" w14:textId="77777777" w:rsidR="00941006" w:rsidRPr="008C4E25" w:rsidRDefault="00941006" w:rsidP="00941006">
      <w:pPr>
        <w:jc w:val="both"/>
        <w:rPr>
          <w:sz w:val="24"/>
          <w:szCs w:val="24"/>
          <w:u w:val="single"/>
        </w:rPr>
      </w:pPr>
      <w:r w:rsidRPr="008C4E25">
        <w:rPr>
          <w:sz w:val="24"/>
          <w:szCs w:val="24"/>
        </w:rPr>
        <w:t xml:space="preserve">Si certifica che la presente deliberazione è stata pubblicata nelle forme di legge all’albo pretorio senza riportare, entro 10 giorni dall’affissione, denunce di vizi di illegittimità o incompetenza, per cui la stessa è divenuta esecutiva ai sensi dell’art. 183, comma 3, della L.R. 3 maggio 2018, n. 2 e ss.mm. il giorno </w:t>
      </w:r>
      <w:r>
        <w:rPr>
          <w:sz w:val="24"/>
          <w:szCs w:val="24"/>
          <w:u w:val="single"/>
        </w:rPr>
        <w:t>_______________</w:t>
      </w:r>
    </w:p>
    <w:p w14:paraId="6393A390" w14:textId="77777777" w:rsidR="00941006" w:rsidRPr="008C4E25" w:rsidRDefault="00941006" w:rsidP="00941006">
      <w:pPr>
        <w:ind w:left="720"/>
        <w:jc w:val="center"/>
        <w:rPr>
          <w:sz w:val="24"/>
          <w:szCs w:val="24"/>
        </w:rPr>
      </w:pPr>
    </w:p>
    <w:p w14:paraId="31F6C020" w14:textId="77777777" w:rsidR="00941006" w:rsidRPr="008C4E25" w:rsidRDefault="00941006" w:rsidP="00941006">
      <w:pPr>
        <w:jc w:val="center"/>
        <w:rPr>
          <w:sz w:val="24"/>
          <w:szCs w:val="24"/>
        </w:rPr>
      </w:pPr>
      <w:r w:rsidRPr="008C4E25">
        <w:rPr>
          <w:sz w:val="24"/>
          <w:szCs w:val="24"/>
        </w:rPr>
        <w:t>IL SEGRETARIO COMUNALE</w:t>
      </w:r>
    </w:p>
    <w:p w14:paraId="62356C48" w14:textId="77777777" w:rsidR="00941006" w:rsidRPr="008C4E25" w:rsidRDefault="00941006" w:rsidP="00941006">
      <w:pPr>
        <w:ind w:left="720"/>
        <w:jc w:val="center"/>
        <w:rPr>
          <w:sz w:val="24"/>
          <w:szCs w:val="24"/>
        </w:rPr>
      </w:pPr>
    </w:p>
    <w:p w14:paraId="3687EC22" w14:textId="77777777" w:rsidR="00941006" w:rsidRPr="008C4E25" w:rsidRDefault="00941006" w:rsidP="00941006">
      <w:pPr>
        <w:ind w:left="720"/>
        <w:jc w:val="center"/>
        <w:rPr>
          <w:sz w:val="24"/>
          <w:szCs w:val="24"/>
        </w:rPr>
      </w:pPr>
    </w:p>
    <w:p w14:paraId="177AB65C" w14:textId="77777777" w:rsidR="00941006" w:rsidRPr="008C4E25" w:rsidRDefault="00941006" w:rsidP="00941006">
      <w:pPr>
        <w:rPr>
          <w:sz w:val="24"/>
          <w:szCs w:val="24"/>
        </w:rPr>
      </w:pPr>
      <w:r w:rsidRPr="008C4E25">
        <w:rPr>
          <w:sz w:val="24"/>
          <w:szCs w:val="24"/>
        </w:rPr>
        <w:t xml:space="preserve">Amblar-Don, lì </w:t>
      </w:r>
    </w:p>
    <w:tbl>
      <w:tblPr>
        <w:tblW w:w="0" w:type="auto"/>
        <w:tblInd w:w="70" w:type="dxa"/>
        <w:tblLayout w:type="fixed"/>
        <w:tblCellMar>
          <w:left w:w="70" w:type="dxa"/>
          <w:right w:w="70" w:type="dxa"/>
        </w:tblCellMar>
        <w:tblLook w:val="04A0" w:firstRow="1" w:lastRow="0" w:firstColumn="1" w:lastColumn="0" w:noHBand="0" w:noVBand="1"/>
      </w:tblPr>
      <w:tblGrid>
        <w:gridCol w:w="9479"/>
      </w:tblGrid>
      <w:tr w:rsidR="00941006" w:rsidRPr="008C4E25" w14:paraId="698A10A8" w14:textId="77777777" w:rsidTr="00AB12C7">
        <w:trPr>
          <w:trHeight w:val="120"/>
        </w:trPr>
        <w:tc>
          <w:tcPr>
            <w:tcW w:w="9479" w:type="dxa"/>
            <w:tcBorders>
              <w:top w:val="nil"/>
              <w:left w:val="nil"/>
              <w:bottom w:val="double" w:sz="2" w:space="0" w:color="000000"/>
              <w:right w:val="nil"/>
            </w:tcBorders>
          </w:tcPr>
          <w:p w14:paraId="59B2B160" w14:textId="77777777" w:rsidR="00941006" w:rsidRPr="008C4E25" w:rsidRDefault="00941006" w:rsidP="00AB12C7">
            <w:pPr>
              <w:snapToGrid w:val="0"/>
              <w:jc w:val="center"/>
              <w:rPr>
                <w:sz w:val="24"/>
                <w:szCs w:val="24"/>
              </w:rPr>
            </w:pPr>
            <w:r w:rsidRPr="008C4E25">
              <w:rPr>
                <w:sz w:val="24"/>
                <w:szCs w:val="24"/>
              </w:rPr>
              <w:tab/>
            </w:r>
          </w:p>
          <w:p w14:paraId="374B946E" w14:textId="77777777" w:rsidR="00941006" w:rsidRPr="008C4E25" w:rsidRDefault="00941006" w:rsidP="00AB12C7">
            <w:pPr>
              <w:jc w:val="center"/>
              <w:rPr>
                <w:sz w:val="24"/>
                <w:szCs w:val="24"/>
              </w:rPr>
            </w:pPr>
          </w:p>
        </w:tc>
      </w:tr>
    </w:tbl>
    <w:p w14:paraId="70ADEEEB" w14:textId="77777777" w:rsidR="00941006" w:rsidRPr="008C4E25" w:rsidRDefault="00941006" w:rsidP="00941006">
      <w:pPr>
        <w:jc w:val="both"/>
        <w:rPr>
          <w:sz w:val="24"/>
          <w:szCs w:val="24"/>
        </w:rPr>
      </w:pPr>
      <w:r w:rsidRPr="008C4E25">
        <w:rPr>
          <w:sz w:val="24"/>
          <w:szCs w:val="24"/>
        </w:rPr>
        <w:t xml:space="preserve">La presente deliberazione è stata dichiarata immediatamente eseguibile, ai sensi dell’art. 183, comma 4, della L.R. 3 maggio 2018, n. 2 e </w:t>
      </w:r>
      <w:proofErr w:type="gramStart"/>
      <w:r w:rsidRPr="008C4E25">
        <w:rPr>
          <w:sz w:val="24"/>
          <w:szCs w:val="24"/>
        </w:rPr>
        <w:t>ss.mm..</w:t>
      </w:r>
      <w:proofErr w:type="gramEnd"/>
    </w:p>
    <w:p w14:paraId="5BB3B12B" w14:textId="77777777" w:rsidR="00941006" w:rsidRPr="008C4E25" w:rsidRDefault="00941006" w:rsidP="00941006">
      <w:pPr>
        <w:ind w:left="720"/>
        <w:rPr>
          <w:sz w:val="24"/>
          <w:szCs w:val="24"/>
        </w:rPr>
      </w:pPr>
    </w:p>
    <w:p w14:paraId="17A0ABF2" w14:textId="77777777" w:rsidR="00941006" w:rsidRPr="008C4E25" w:rsidRDefault="00941006" w:rsidP="00941006">
      <w:pPr>
        <w:ind w:left="720"/>
        <w:jc w:val="center"/>
        <w:rPr>
          <w:sz w:val="24"/>
          <w:szCs w:val="24"/>
        </w:rPr>
      </w:pPr>
    </w:p>
    <w:p w14:paraId="09F116EB" w14:textId="77777777" w:rsidR="00941006" w:rsidRPr="008C4E25" w:rsidRDefault="00941006" w:rsidP="00941006">
      <w:pPr>
        <w:ind w:left="720"/>
        <w:jc w:val="center"/>
        <w:rPr>
          <w:sz w:val="24"/>
          <w:szCs w:val="24"/>
        </w:rPr>
      </w:pPr>
      <w:r w:rsidRPr="008C4E25">
        <w:rPr>
          <w:sz w:val="24"/>
          <w:szCs w:val="24"/>
        </w:rPr>
        <w:t>IL SEGRETARIO COMUNALE</w:t>
      </w:r>
    </w:p>
    <w:p w14:paraId="0108EB19" w14:textId="77777777" w:rsidR="00941006" w:rsidRPr="008C4E25" w:rsidRDefault="00941006" w:rsidP="00941006">
      <w:pPr>
        <w:jc w:val="center"/>
        <w:rPr>
          <w:sz w:val="24"/>
          <w:szCs w:val="24"/>
        </w:rPr>
      </w:pPr>
      <w:r w:rsidRPr="008C4E25">
        <w:rPr>
          <w:sz w:val="24"/>
          <w:szCs w:val="24"/>
        </w:rPr>
        <w:t>(dott. IORIO Antonio Carlo)</w:t>
      </w:r>
    </w:p>
    <w:p w14:paraId="4E2FDAA0" w14:textId="77777777" w:rsidR="00941006" w:rsidRPr="008C4E25" w:rsidRDefault="00941006" w:rsidP="00941006">
      <w:pPr>
        <w:ind w:left="720"/>
        <w:jc w:val="center"/>
        <w:rPr>
          <w:sz w:val="24"/>
          <w:szCs w:val="24"/>
        </w:rPr>
      </w:pPr>
    </w:p>
    <w:tbl>
      <w:tblPr>
        <w:tblW w:w="0" w:type="auto"/>
        <w:tblLayout w:type="fixed"/>
        <w:tblCellMar>
          <w:left w:w="70" w:type="dxa"/>
          <w:right w:w="70" w:type="dxa"/>
        </w:tblCellMar>
        <w:tblLook w:val="04A0" w:firstRow="1" w:lastRow="0" w:firstColumn="1" w:lastColumn="0" w:noHBand="0" w:noVBand="1"/>
      </w:tblPr>
      <w:tblGrid>
        <w:gridCol w:w="9418"/>
      </w:tblGrid>
      <w:tr w:rsidR="00941006" w:rsidRPr="008C4E25" w14:paraId="4B0FC163" w14:textId="77777777" w:rsidTr="00AB12C7">
        <w:trPr>
          <w:trHeight w:val="120"/>
        </w:trPr>
        <w:tc>
          <w:tcPr>
            <w:tcW w:w="9418" w:type="dxa"/>
            <w:tcBorders>
              <w:top w:val="nil"/>
              <w:left w:val="nil"/>
              <w:bottom w:val="double" w:sz="2" w:space="0" w:color="000000"/>
              <w:right w:val="nil"/>
            </w:tcBorders>
          </w:tcPr>
          <w:p w14:paraId="1CE2FCFA" w14:textId="77777777" w:rsidR="00941006" w:rsidRPr="008C4E25" w:rsidRDefault="00941006" w:rsidP="00AB12C7">
            <w:pPr>
              <w:snapToGrid w:val="0"/>
              <w:jc w:val="center"/>
              <w:rPr>
                <w:sz w:val="24"/>
                <w:szCs w:val="24"/>
              </w:rPr>
            </w:pPr>
          </w:p>
        </w:tc>
      </w:tr>
    </w:tbl>
    <w:p w14:paraId="367AC024" w14:textId="77777777" w:rsidR="00941006" w:rsidRPr="008C4E25" w:rsidRDefault="00941006" w:rsidP="00941006">
      <w:pPr>
        <w:ind w:left="720"/>
        <w:jc w:val="center"/>
        <w:rPr>
          <w:b/>
          <w:bCs/>
          <w:kern w:val="40"/>
          <w:sz w:val="24"/>
          <w:szCs w:val="24"/>
        </w:rPr>
      </w:pPr>
    </w:p>
    <w:p w14:paraId="1E2A025E" w14:textId="77777777" w:rsidR="00941006" w:rsidRPr="008C4E25" w:rsidRDefault="00941006" w:rsidP="00941006">
      <w:pPr>
        <w:pStyle w:val="Default"/>
        <w:rPr>
          <w:rFonts w:ascii="Times New Roman" w:hAnsi="Times New Roman" w:cs="Times New Roman"/>
        </w:rPr>
      </w:pPr>
    </w:p>
    <w:p w14:paraId="60F8BBA2" w14:textId="77777777" w:rsidR="00941006" w:rsidRDefault="00941006" w:rsidP="00391613">
      <w:pPr>
        <w:tabs>
          <w:tab w:val="left" w:pos="284"/>
        </w:tabs>
        <w:ind w:left="284"/>
        <w:jc w:val="both"/>
        <w:rPr>
          <w:szCs w:val="24"/>
        </w:rPr>
      </w:pPr>
    </w:p>
    <w:sectPr w:rsidR="00941006" w:rsidSect="008C77C4">
      <w:pgSz w:w="11906" w:h="16838"/>
      <w:pgMar w:top="1134" w:right="1134" w:bottom="1134" w:left="1134" w:header="425" w:footer="720" w:gutter="0"/>
      <w:pgNumType w:start="2"/>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9F751" w14:textId="77777777" w:rsidR="00182579" w:rsidRDefault="00182579">
      <w:r>
        <w:separator/>
      </w:r>
    </w:p>
  </w:endnote>
  <w:endnote w:type="continuationSeparator" w:id="0">
    <w:p w14:paraId="7DC3E5B2" w14:textId="77777777" w:rsidR="00182579" w:rsidRDefault="0018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estige 10cpi">
    <w:altName w:val="Arial"/>
    <w:charset w:val="00"/>
    <w:family w:val="modern"/>
    <w:pitch w:val="default"/>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D4B74" w14:textId="77777777" w:rsidR="00182579" w:rsidRDefault="00182579">
      <w:r>
        <w:separator/>
      </w:r>
    </w:p>
  </w:footnote>
  <w:footnote w:type="continuationSeparator" w:id="0">
    <w:p w14:paraId="5C7A0446" w14:textId="77777777" w:rsidR="00182579" w:rsidRDefault="00182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806B6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upperLetter"/>
      <w:lvlText w:val="%1)"/>
      <w:lvlJc w:val="left"/>
      <w:pPr>
        <w:tabs>
          <w:tab w:val="num" w:pos="989"/>
        </w:tabs>
        <w:ind w:left="989" w:hanging="705"/>
      </w:pPr>
      <w:rPr>
        <w:rFonts w:ascii="Wingdings" w:hAnsi="Wingdings" w:cs="Wingding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decimal"/>
      <w:pStyle w:val="Titolo6"/>
      <w:lvlText w:val="%6."/>
      <w:lvlJc w:val="left"/>
      <w:pPr>
        <w:tabs>
          <w:tab w:val="num" w:pos="2520"/>
        </w:tabs>
        <w:ind w:left="2520" w:hanging="36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360"/>
        </w:tabs>
        <w:ind w:left="360" w:hanging="360"/>
      </w:pPr>
      <w:rPr>
        <w:rFonts w:ascii="Times New Roman" w:hAnsi="Times New Roman" w:cs="Arial"/>
        <w:sz w:val="24"/>
        <w:szCs w:val="24"/>
      </w:rPr>
    </w:lvl>
  </w:abstractNum>
  <w:abstractNum w:abstractNumId="3" w15:restartNumberingAfterBreak="0">
    <w:nsid w:val="00000003"/>
    <w:multiLevelType w:val="multilevel"/>
    <w:tmpl w:val="00000003"/>
    <w:lvl w:ilvl="0">
      <w:start w:val="1"/>
      <w:numFmt w:val="upperLetter"/>
      <w:lvlText w:val="%1)"/>
      <w:lvlJc w:val="left"/>
      <w:pPr>
        <w:tabs>
          <w:tab w:val="num" w:pos="720"/>
        </w:tabs>
        <w:ind w:left="720" w:hanging="360"/>
      </w:pPr>
    </w:lvl>
    <w:lvl w:ilvl="1">
      <w:start w:val="1"/>
      <w:numFmt w:val="upperLetter"/>
      <w:lvlText w:val="%1.%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5" w15:restartNumberingAfterBreak="0">
    <w:nsid w:val="00000037"/>
    <w:multiLevelType w:val="hybridMultilevel"/>
    <w:tmpl w:val="00000037"/>
    <w:lvl w:ilvl="0" w:tplc="0000151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3E"/>
    <w:multiLevelType w:val="hybridMultilevel"/>
    <w:tmpl w:val="0000003E"/>
    <w:lvl w:ilvl="0" w:tplc="000017D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40"/>
    <w:multiLevelType w:val="hybridMultilevel"/>
    <w:tmpl w:val="00000040"/>
    <w:lvl w:ilvl="0" w:tplc="0000189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5B55E0"/>
    <w:multiLevelType w:val="hybridMultilevel"/>
    <w:tmpl w:val="7A765D4A"/>
    <w:lvl w:ilvl="0" w:tplc="790E9AA8">
      <w:start w:val="1"/>
      <w:numFmt w:val="lowerLetter"/>
      <w:lvlText w:val="%1)"/>
      <w:lvlJc w:val="left"/>
      <w:pPr>
        <w:tabs>
          <w:tab w:val="num" w:pos="1049"/>
        </w:tabs>
        <w:ind w:left="1049" w:hanging="340"/>
      </w:pPr>
      <w:rPr>
        <w:rFonts w:hint="default"/>
        <w:b/>
        <w:i w:val="0"/>
      </w:rPr>
    </w:lvl>
    <w:lvl w:ilvl="1" w:tplc="04100019" w:tentative="1">
      <w:start w:val="1"/>
      <w:numFmt w:val="lowerLetter"/>
      <w:lvlText w:val="%2."/>
      <w:lvlJc w:val="left"/>
      <w:pPr>
        <w:tabs>
          <w:tab w:val="num" w:pos="2149"/>
        </w:tabs>
        <w:ind w:left="2149" w:hanging="360"/>
      </w:pPr>
    </w:lvl>
    <w:lvl w:ilvl="2" w:tplc="0410001B" w:tentative="1">
      <w:start w:val="1"/>
      <w:numFmt w:val="lowerRoman"/>
      <w:lvlText w:val="%3."/>
      <w:lvlJc w:val="right"/>
      <w:pPr>
        <w:tabs>
          <w:tab w:val="num" w:pos="2869"/>
        </w:tabs>
        <w:ind w:left="2869" w:hanging="180"/>
      </w:pPr>
    </w:lvl>
    <w:lvl w:ilvl="3" w:tplc="0410000F" w:tentative="1">
      <w:start w:val="1"/>
      <w:numFmt w:val="decimal"/>
      <w:lvlText w:val="%4."/>
      <w:lvlJc w:val="left"/>
      <w:pPr>
        <w:tabs>
          <w:tab w:val="num" w:pos="3589"/>
        </w:tabs>
        <w:ind w:left="3589" w:hanging="360"/>
      </w:pPr>
    </w:lvl>
    <w:lvl w:ilvl="4" w:tplc="04100019" w:tentative="1">
      <w:start w:val="1"/>
      <w:numFmt w:val="lowerLetter"/>
      <w:lvlText w:val="%5."/>
      <w:lvlJc w:val="left"/>
      <w:pPr>
        <w:tabs>
          <w:tab w:val="num" w:pos="4309"/>
        </w:tabs>
        <w:ind w:left="4309" w:hanging="360"/>
      </w:pPr>
    </w:lvl>
    <w:lvl w:ilvl="5" w:tplc="0410001B" w:tentative="1">
      <w:start w:val="1"/>
      <w:numFmt w:val="lowerRoman"/>
      <w:lvlText w:val="%6."/>
      <w:lvlJc w:val="right"/>
      <w:pPr>
        <w:tabs>
          <w:tab w:val="num" w:pos="5029"/>
        </w:tabs>
        <w:ind w:left="5029" w:hanging="180"/>
      </w:pPr>
    </w:lvl>
    <w:lvl w:ilvl="6" w:tplc="0410000F" w:tentative="1">
      <w:start w:val="1"/>
      <w:numFmt w:val="decimal"/>
      <w:lvlText w:val="%7."/>
      <w:lvlJc w:val="left"/>
      <w:pPr>
        <w:tabs>
          <w:tab w:val="num" w:pos="5749"/>
        </w:tabs>
        <w:ind w:left="5749" w:hanging="360"/>
      </w:pPr>
    </w:lvl>
    <w:lvl w:ilvl="7" w:tplc="04100019" w:tentative="1">
      <w:start w:val="1"/>
      <w:numFmt w:val="lowerLetter"/>
      <w:lvlText w:val="%8."/>
      <w:lvlJc w:val="left"/>
      <w:pPr>
        <w:tabs>
          <w:tab w:val="num" w:pos="6469"/>
        </w:tabs>
        <w:ind w:left="6469" w:hanging="360"/>
      </w:pPr>
    </w:lvl>
    <w:lvl w:ilvl="8" w:tplc="0410001B" w:tentative="1">
      <w:start w:val="1"/>
      <w:numFmt w:val="lowerRoman"/>
      <w:lvlText w:val="%9."/>
      <w:lvlJc w:val="right"/>
      <w:pPr>
        <w:tabs>
          <w:tab w:val="num" w:pos="7189"/>
        </w:tabs>
        <w:ind w:left="7189" w:hanging="180"/>
      </w:pPr>
    </w:lvl>
  </w:abstractNum>
  <w:abstractNum w:abstractNumId="9" w15:restartNumberingAfterBreak="0">
    <w:nsid w:val="05360B96"/>
    <w:multiLevelType w:val="hybridMultilevel"/>
    <w:tmpl w:val="6868B54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071F5461"/>
    <w:multiLevelType w:val="hybridMultilevel"/>
    <w:tmpl w:val="B7281AAA"/>
    <w:lvl w:ilvl="0" w:tplc="1D5003B6">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DF6BCC"/>
    <w:multiLevelType w:val="hybridMultilevel"/>
    <w:tmpl w:val="75721622"/>
    <w:lvl w:ilvl="0" w:tplc="03760FE6">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1BB104AB"/>
    <w:multiLevelType w:val="multilevel"/>
    <w:tmpl w:val="8222F316"/>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8173773"/>
    <w:multiLevelType w:val="hybridMultilevel"/>
    <w:tmpl w:val="FE860A8C"/>
    <w:lvl w:ilvl="0" w:tplc="D9981398">
      <w:start w:val="1"/>
      <w:numFmt w:val="decimal"/>
      <w:lvlText w:val="%1."/>
      <w:lvlJc w:val="left"/>
      <w:pPr>
        <w:ind w:left="1778" w:hanging="360"/>
      </w:pPr>
      <w:rPr>
        <w:sz w:val="24"/>
        <w:szCs w:val="24"/>
      </w:rPr>
    </w:lvl>
    <w:lvl w:ilvl="1" w:tplc="AE768B2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9695E7F"/>
    <w:multiLevelType w:val="hybridMultilevel"/>
    <w:tmpl w:val="011A842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2E6226CF"/>
    <w:multiLevelType w:val="hybridMultilevel"/>
    <w:tmpl w:val="72E64F1A"/>
    <w:lvl w:ilvl="0" w:tplc="113EBEC8">
      <w:start w:val="1"/>
      <w:numFmt w:val="decimal"/>
      <w:lvlText w:val="%1."/>
      <w:lvlJc w:val="left"/>
      <w:pPr>
        <w:tabs>
          <w:tab w:val="num" w:pos="360"/>
        </w:tabs>
        <w:ind w:left="360" w:hanging="360"/>
      </w:pPr>
      <w:rPr>
        <w:rFonts w:ascii="Times New Roman" w:hAnsi="Times New Roman" w:cs="Times New Roman"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2F4519B4"/>
    <w:multiLevelType w:val="hybridMultilevel"/>
    <w:tmpl w:val="9AB6BB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F34408"/>
    <w:multiLevelType w:val="hybridMultilevel"/>
    <w:tmpl w:val="3C363A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751A87"/>
    <w:multiLevelType w:val="singleLevel"/>
    <w:tmpl w:val="04100017"/>
    <w:lvl w:ilvl="0">
      <w:start w:val="1"/>
      <w:numFmt w:val="lowerLetter"/>
      <w:lvlText w:val="%1)"/>
      <w:lvlJc w:val="left"/>
      <w:pPr>
        <w:tabs>
          <w:tab w:val="num" w:pos="360"/>
        </w:tabs>
        <w:ind w:left="360" w:hanging="360"/>
      </w:pPr>
      <w:rPr>
        <w:rFonts w:hint="default"/>
      </w:rPr>
    </w:lvl>
  </w:abstractNum>
  <w:abstractNum w:abstractNumId="19" w15:restartNumberingAfterBreak="0">
    <w:nsid w:val="42C82E4C"/>
    <w:multiLevelType w:val="hybridMultilevel"/>
    <w:tmpl w:val="2CBA327C"/>
    <w:lvl w:ilvl="0" w:tplc="AF361DAE">
      <w:start w:val="1"/>
      <w:numFmt w:val="decimal"/>
      <w:lvlText w:val="%1)"/>
      <w:lvlJc w:val="left"/>
      <w:pPr>
        <w:ind w:left="1162" w:hanging="1020"/>
      </w:pPr>
      <w:rPr>
        <w:rFonts w:cs="Book Antiqua"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0" w15:restartNumberingAfterBreak="0">
    <w:nsid w:val="42FF647E"/>
    <w:multiLevelType w:val="hybridMultilevel"/>
    <w:tmpl w:val="0FEA0B96"/>
    <w:lvl w:ilvl="0" w:tplc="04100001">
      <w:start w:val="1"/>
      <w:numFmt w:val="bullet"/>
      <w:lvlText w:val=""/>
      <w:lvlJc w:val="left"/>
      <w:pPr>
        <w:ind w:left="1068" w:hanging="360"/>
      </w:pPr>
      <w:rPr>
        <w:rFonts w:ascii="Symbol" w:hAnsi="Symbo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15:restartNumberingAfterBreak="0">
    <w:nsid w:val="4B5F4C91"/>
    <w:multiLevelType w:val="hybridMultilevel"/>
    <w:tmpl w:val="B4FE21B0"/>
    <w:lvl w:ilvl="0" w:tplc="0D724F36">
      <w:start w:val="1"/>
      <w:numFmt w:val="decimal"/>
      <w:lvlText w:val="%1."/>
      <w:legacy w:legacy="1" w:legacySpace="0" w:legacyIndent="283"/>
      <w:lvlJc w:val="left"/>
      <w:pPr>
        <w:ind w:left="992" w:hanging="283"/>
      </w:pPr>
    </w:lvl>
    <w:lvl w:ilvl="1" w:tplc="D2E66CB4">
      <w:start w:val="1"/>
      <w:numFmt w:val="lowerLetter"/>
      <w:lvlText w:val="%2)"/>
      <w:lvlJc w:val="left"/>
      <w:pPr>
        <w:tabs>
          <w:tab w:val="num" w:pos="2164"/>
        </w:tabs>
        <w:ind w:left="2164" w:hanging="375"/>
      </w:pPr>
      <w:rPr>
        <w:rFonts w:hint="default"/>
      </w:rPr>
    </w:lvl>
    <w:lvl w:ilvl="2" w:tplc="0410001B" w:tentative="1">
      <w:start w:val="1"/>
      <w:numFmt w:val="lowerRoman"/>
      <w:lvlText w:val="%3."/>
      <w:lvlJc w:val="right"/>
      <w:pPr>
        <w:tabs>
          <w:tab w:val="num" w:pos="2869"/>
        </w:tabs>
        <w:ind w:left="2869" w:hanging="180"/>
      </w:pPr>
    </w:lvl>
    <w:lvl w:ilvl="3" w:tplc="0410000F" w:tentative="1">
      <w:start w:val="1"/>
      <w:numFmt w:val="decimal"/>
      <w:lvlText w:val="%4."/>
      <w:lvlJc w:val="left"/>
      <w:pPr>
        <w:tabs>
          <w:tab w:val="num" w:pos="3589"/>
        </w:tabs>
        <w:ind w:left="3589" w:hanging="360"/>
      </w:pPr>
    </w:lvl>
    <w:lvl w:ilvl="4" w:tplc="04100019" w:tentative="1">
      <w:start w:val="1"/>
      <w:numFmt w:val="lowerLetter"/>
      <w:lvlText w:val="%5."/>
      <w:lvlJc w:val="left"/>
      <w:pPr>
        <w:tabs>
          <w:tab w:val="num" w:pos="4309"/>
        </w:tabs>
        <w:ind w:left="4309" w:hanging="360"/>
      </w:pPr>
    </w:lvl>
    <w:lvl w:ilvl="5" w:tplc="0410001B" w:tentative="1">
      <w:start w:val="1"/>
      <w:numFmt w:val="lowerRoman"/>
      <w:lvlText w:val="%6."/>
      <w:lvlJc w:val="right"/>
      <w:pPr>
        <w:tabs>
          <w:tab w:val="num" w:pos="5029"/>
        </w:tabs>
        <w:ind w:left="5029" w:hanging="180"/>
      </w:pPr>
    </w:lvl>
    <w:lvl w:ilvl="6" w:tplc="0410000F" w:tentative="1">
      <w:start w:val="1"/>
      <w:numFmt w:val="decimal"/>
      <w:lvlText w:val="%7."/>
      <w:lvlJc w:val="left"/>
      <w:pPr>
        <w:tabs>
          <w:tab w:val="num" w:pos="5749"/>
        </w:tabs>
        <w:ind w:left="5749" w:hanging="360"/>
      </w:pPr>
    </w:lvl>
    <w:lvl w:ilvl="7" w:tplc="04100019" w:tentative="1">
      <w:start w:val="1"/>
      <w:numFmt w:val="lowerLetter"/>
      <w:lvlText w:val="%8."/>
      <w:lvlJc w:val="left"/>
      <w:pPr>
        <w:tabs>
          <w:tab w:val="num" w:pos="6469"/>
        </w:tabs>
        <w:ind w:left="6469" w:hanging="360"/>
      </w:pPr>
    </w:lvl>
    <w:lvl w:ilvl="8" w:tplc="0410001B" w:tentative="1">
      <w:start w:val="1"/>
      <w:numFmt w:val="lowerRoman"/>
      <w:lvlText w:val="%9."/>
      <w:lvlJc w:val="right"/>
      <w:pPr>
        <w:tabs>
          <w:tab w:val="num" w:pos="7189"/>
        </w:tabs>
        <w:ind w:left="7189" w:hanging="180"/>
      </w:pPr>
    </w:lvl>
  </w:abstractNum>
  <w:abstractNum w:abstractNumId="22" w15:restartNumberingAfterBreak="0">
    <w:nsid w:val="517E2830"/>
    <w:multiLevelType w:val="hybridMultilevel"/>
    <w:tmpl w:val="9E6AE6A8"/>
    <w:lvl w:ilvl="0" w:tplc="04100001">
      <w:start w:val="1"/>
      <w:numFmt w:val="bullet"/>
      <w:lvlText w:val=""/>
      <w:lvlJc w:val="left"/>
      <w:pPr>
        <w:ind w:left="1013" w:hanging="360"/>
      </w:pPr>
      <w:rPr>
        <w:rFonts w:ascii="Symbol" w:hAnsi="Symbol" w:hint="default"/>
      </w:rPr>
    </w:lvl>
    <w:lvl w:ilvl="1" w:tplc="04100003" w:tentative="1">
      <w:start w:val="1"/>
      <w:numFmt w:val="bullet"/>
      <w:lvlText w:val="o"/>
      <w:lvlJc w:val="left"/>
      <w:pPr>
        <w:ind w:left="1733" w:hanging="360"/>
      </w:pPr>
      <w:rPr>
        <w:rFonts w:ascii="Courier New" w:hAnsi="Courier New" w:hint="default"/>
      </w:rPr>
    </w:lvl>
    <w:lvl w:ilvl="2" w:tplc="04100005" w:tentative="1">
      <w:start w:val="1"/>
      <w:numFmt w:val="bullet"/>
      <w:lvlText w:val=""/>
      <w:lvlJc w:val="left"/>
      <w:pPr>
        <w:ind w:left="2453" w:hanging="360"/>
      </w:pPr>
      <w:rPr>
        <w:rFonts w:ascii="Wingdings" w:hAnsi="Wingdings" w:hint="default"/>
      </w:rPr>
    </w:lvl>
    <w:lvl w:ilvl="3" w:tplc="04100001" w:tentative="1">
      <w:start w:val="1"/>
      <w:numFmt w:val="bullet"/>
      <w:lvlText w:val=""/>
      <w:lvlJc w:val="left"/>
      <w:pPr>
        <w:ind w:left="3173" w:hanging="360"/>
      </w:pPr>
      <w:rPr>
        <w:rFonts w:ascii="Symbol" w:hAnsi="Symbol" w:hint="default"/>
      </w:rPr>
    </w:lvl>
    <w:lvl w:ilvl="4" w:tplc="04100003" w:tentative="1">
      <w:start w:val="1"/>
      <w:numFmt w:val="bullet"/>
      <w:lvlText w:val="o"/>
      <w:lvlJc w:val="left"/>
      <w:pPr>
        <w:ind w:left="3893" w:hanging="360"/>
      </w:pPr>
      <w:rPr>
        <w:rFonts w:ascii="Courier New" w:hAnsi="Courier New" w:hint="default"/>
      </w:rPr>
    </w:lvl>
    <w:lvl w:ilvl="5" w:tplc="04100005" w:tentative="1">
      <w:start w:val="1"/>
      <w:numFmt w:val="bullet"/>
      <w:lvlText w:val=""/>
      <w:lvlJc w:val="left"/>
      <w:pPr>
        <w:ind w:left="4613" w:hanging="360"/>
      </w:pPr>
      <w:rPr>
        <w:rFonts w:ascii="Wingdings" w:hAnsi="Wingdings" w:hint="default"/>
      </w:rPr>
    </w:lvl>
    <w:lvl w:ilvl="6" w:tplc="04100001" w:tentative="1">
      <w:start w:val="1"/>
      <w:numFmt w:val="bullet"/>
      <w:lvlText w:val=""/>
      <w:lvlJc w:val="left"/>
      <w:pPr>
        <w:ind w:left="5333" w:hanging="360"/>
      </w:pPr>
      <w:rPr>
        <w:rFonts w:ascii="Symbol" w:hAnsi="Symbol" w:hint="default"/>
      </w:rPr>
    </w:lvl>
    <w:lvl w:ilvl="7" w:tplc="04100003" w:tentative="1">
      <w:start w:val="1"/>
      <w:numFmt w:val="bullet"/>
      <w:lvlText w:val="o"/>
      <w:lvlJc w:val="left"/>
      <w:pPr>
        <w:ind w:left="6053" w:hanging="360"/>
      </w:pPr>
      <w:rPr>
        <w:rFonts w:ascii="Courier New" w:hAnsi="Courier New" w:hint="default"/>
      </w:rPr>
    </w:lvl>
    <w:lvl w:ilvl="8" w:tplc="04100005" w:tentative="1">
      <w:start w:val="1"/>
      <w:numFmt w:val="bullet"/>
      <w:lvlText w:val=""/>
      <w:lvlJc w:val="left"/>
      <w:pPr>
        <w:ind w:left="6773" w:hanging="360"/>
      </w:pPr>
      <w:rPr>
        <w:rFonts w:ascii="Wingdings" w:hAnsi="Wingdings" w:hint="default"/>
      </w:rPr>
    </w:lvl>
  </w:abstractNum>
  <w:abstractNum w:abstractNumId="23" w15:restartNumberingAfterBreak="0">
    <w:nsid w:val="64E5762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755DE9"/>
    <w:multiLevelType w:val="singleLevel"/>
    <w:tmpl w:val="D12C207A"/>
    <w:lvl w:ilvl="0">
      <w:start w:val="12"/>
      <w:numFmt w:val="decimal"/>
      <w:lvlText w:val="%1."/>
      <w:lvlJc w:val="left"/>
      <w:pPr>
        <w:tabs>
          <w:tab w:val="num" w:pos="0"/>
        </w:tabs>
        <w:ind w:left="284" w:hanging="284"/>
      </w:pPr>
      <w:rPr>
        <w:rFonts w:hint="default"/>
        <w:b w:val="0"/>
        <w:i w:val="0"/>
        <w:sz w:val="22"/>
      </w:rPr>
    </w:lvl>
  </w:abstractNum>
  <w:abstractNum w:abstractNumId="25" w15:restartNumberingAfterBreak="0">
    <w:nsid w:val="6AAD2EB3"/>
    <w:multiLevelType w:val="hybridMultilevel"/>
    <w:tmpl w:val="787250CE"/>
    <w:lvl w:ilvl="0" w:tplc="8AFA1D5E">
      <w:start w:val="6"/>
      <w:numFmt w:val="decimal"/>
      <w:lvlText w:val="%1."/>
      <w:lvlJc w:val="left"/>
      <w:pPr>
        <w:ind w:left="720" w:hanging="360"/>
      </w:pPr>
      <w:rPr>
        <w:rFonts w:ascii="Arial Narrow" w:hAnsi="Arial Narrow" w:cs="Arial Narrow" w:hint="default"/>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762E02AF"/>
    <w:multiLevelType w:val="hybridMultilevel"/>
    <w:tmpl w:val="5A3886AE"/>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7" w15:restartNumberingAfterBreak="0">
    <w:nsid w:val="7A7245BE"/>
    <w:multiLevelType w:val="hybridMultilevel"/>
    <w:tmpl w:val="9752BF5C"/>
    <w:lvl w:ilvl="0" w:tplc="03760FE6">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8" w15:restartNumberingAfterBreak="0">
    <w:nsid w:val="7D5D1F05"/>
    <w:multiLevelType w:val="hybridMultilevel"/>
    <w:tmpl w:val="6048397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26"/>
  </w:num>
  <w:num w:numId="6">
    <w:abstractNumId w:val="19"/>
  </w:num>
  <w:num w:numId="7">
    <w:abstractNumId w:val="22"/>
  </w:num>
  <w:num w:numId="8">
    <w:abstractNumId w:val="14"/>
  </w:num>
  <w:num w:numId="9">
    <w:abstractNumId w:val="9"/>
  </w:num>
  <w:num w:numId="10">
    <w:abstractNumId w:val="28"/>
  </w:num>
  <w:num w:numId="11">
    <w:abstractNumId w:val="17"/>
  </w:num>
  <w:num w:numId="12">
    <w:abstractNumId w:val="12"/>
    <w:lvlOverride w:ilvl="0">
      <w:startOverride w:val="1"/>
    </w:lvlOverride>
  </w:num>
  <w:num w:numId="13">
    <w:abstractNumId w:val="8"/>
  </w:num>
  <w:num w:numId="14">
    <w:abstractNumId w:val="1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6"/>
  </w:num>
  <w:num w:numId="18">
    <w:abstractNumId w:val="7"/>
  </w:num>
  <w:num w:numId="19">
    <w:abstractNumId w:val="25"/>
  </w:num>
  <w:num w:numId="20">
    <w:abstractNumId w:val="24"/>
  </w:num>
  <w:num w:numId="21">
    <w:abstractNumId w:val="18"/>
  </w:num>
  <w:num w:numId="22">
    <w:abstractNumId w:val="21"/>
  </w:num>
  <w:num w:numId="23">
    <w:abstractNumId w:val="10"/>
  </w:num>
  <w:num w:numId="24">
    <w:abstractNumId w:val="2"/>
    <w:lvlOverride w:ilvl="0">
      <w:startOverride w:val="1"/>
    </w:lvlOverride>
  </w:num>
  <w:num w:numId="25">
    <w:abstractNumId w:val="13"/>
  </w:num>
  <w:num w:numId="26">
    <w:abstractNumId w:val="27"/>
  </w:num>
  <w:num w:numId="27">
    <w:abstractNumId w:val="16"/>
  </w:num>
  <w:num w:numId="28">
    <w:abstractNumId w:val="4"/>
  </w:num>
  <w:num w:numId="29">
    <w:abstractNumId w:val="2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208"/>
    <w:rsid w:val="0001555F"/>
    <w:rsid w:val="000225D2"/>
    <w:rsid w:val="00024DC6"/>
    <w:rsid w:val="00036391"/>
    <w:rsid w:val="00042503"/>
    <w:rsid w:val="00044527"/>
    <w:rsid w:val="00045003"/>
    <w:rsid w:val="000478DB"/>
    <w:rsid w:val="00061E4C"/>
    <w:rsid w:val="00062E98"/>
    <w:rsid w:val="0006368D"/>
    <w:rsid w:val="00070551"/>
    <w:rsid w:val="00071468"/>
    <w:rsid w:val="00071FE7"/>
    <w:rsid w:val="00091AAE"/>
    <w:rsid w:val="00091DB4"/>
    <w:rsid w:val="000A350E"/>
    <w:rsid w:val="000A49ED"/>
    <w:rsid w:val="000C2697"/>
    <w:rsid w:val="000C2E84"/>
    <w:rsid w:val="000D125E"/>
    <w:rsid w:val="000D1D43"/>
    <w:rsid w:val="000D3AC7"/>
    <w:rsid w:val="000D46EB"/>
    <w:rsid w:val="000D6F83"/>
    <w:rsid w:val="000E5405"/>
    <w:rsid w:val="000E5823"/>
    <w:rsid w:val="000E6F9F"/>
    <w:rsid w:val="000F5F6B"/>
    <w:rsid w:val="0011530A"/>
    <w:rsid w:val="0011711D"/>
    <w:rsid w:val="0012128F"/>
    <w:rsid w:val="00123C5F"/>
    <w:rsid w:val="00133609"/>
    <w:rsid w:val="001452B9"/>
    <w:rsid w:val="00154371"/>
    <w:rsid w:val="00161E6E"/>
    <w:rsid w:val="0017190F"/>
    <w:rsid w:val="00182579"/>
    <w:rsid w:val="00185E2A"/>
    <w:rsid w:val="001864A6"/>
    <w:rsid w:val="00194283"/>
    <w:rsid w:val="001A058C"/>
    <w:rsid w:val="001B18C8"/>
    <w:rsid w:val="001B5563"/>
    <w:rsid w:val="001C37AD"/>
    <w:rsid w:val="001C4F1D"/>
    <w:rsid w:val="001D119D"/>
    <w:rsid w:val="001D3DAE"/>
    <w:rsid w:val="001E44DC"/>
    <w:rsid w:val="001E52D1"/>
    <w:rsid w:val="00201AF6"/>
    <w:rsid w:val="00202622"/>
    <w:rsid w:val="00203794"/>
    <w:rsid w:val="002061B0"/>
    <w:rsid w:val="00207F0E"/>
    <w:rsid w:val="00216211"/>
    <w:rsid w:val="00216CF0"/>
    <w:rsid w:val="00225611"/>
    <w:rsid w:val="00230E8F"/>
    <w:rsid w:val="00231193"/>
    <w:rsid w:val="00242C58"/>
    <w:rsid w:val="00243073"/>
    <w:rsid w:val="00245694"/>
    <w:rsid w:val="0024683B"/>
    <w:rsid w:val="00255159"/>
    <w:rsid w:val="00257261"/>
    <w:rsid w:val="00257CDA"/>
    <w:rsid w:val="002619FE"/>
    <w:rsid w:val="0026524B"/>
    <w:rsid w:val="00273BAE"/>
    <w:rsid w:val="00287EBF"/>
    <w:rsid w:val="00292B7E"/>
    <w:rsid w:val="00295758"/>
    <w:rsid w:val="002A3FBC"/>
    <w:rsid w:val="002D48D0"/>
    <w:rsid w:val="002D4959"/>
    <w:rsid w:val="002E4444"/>
    <w:rsid w:val="002E7874"/>
    <w:rsid w:val="002F72D9"/>
    <w:rsid w:val="00310EFB"/>
    <w:rsid w:val="00315844"/>
    <w:rsid w:val="00316FB4"/>
    <w:rsid w:val="00320699"/>
    <w:rsid w:val="00320FA7"/>
    <w:rsid w:val="00341B0E"/>
    <w:rsid w:val="003455B4"/>
    <w:rsid w:val="00352833"/>
    <w:rsid w:val="00356C20"/>
    <w:rsid w:val="00360599"/>
    <w:rsid w:val="00361DBA"/>
    <w:rsid w:val="00366B67"/>
    <w:rsid w:val="0036797A"/>
    <w:rsid w:val="00371E77"/>
    <w:rsid w:val="003766F2"/>
    <w:rsid w:val="00376F9F"/>
    <w:rsid w:val="0038231F"/>
    <w:rsid w:val="00391613"/>
    <w:rsid w:val="00393C23"/>
    <w:rsid w:val="003C09E5"/>
    <w:rsid w:val="003C7CA3"/>
    <w:rsid w:val="003D0F2D"/>
    <w:rsid w:val="003D2657"/>
    <w:rsid w:val="003E7FA3"/>
    <w:rsid w:val="003F0E94"/>
    <w:rsid w:val="003F7B26"/>
    <w:rsid w:val="00400B36"/>
    <w:rsid w:val="00401BE0"/>
    <w:rsid w:val="00403BA7"/>
    <w:rsid w:val="00413778"/>
    <w:rsid w:val="00441455"/>
    <w:rsid w:val="0044594C"/>
    <w:rsid w:val="004545ED"/>
    <w:rsid w:val="00461508"/>
    <w:rsid w:val="00462D14"/>
    <w:rsid w:val="004648F8"/>
    <w:rsid w:val="004722E3"/>
    <w:rsid w:val="004807F2"/>
    <w:rsid w:val="004810FE"/>
    <w:rsid w:val="004836B9"/>
    <w:rsid w:val="00483942"/>
    <w:rsid w:val="004B0CF9"/>
    <w:rsid w:val="004B117A"/>
    <w:rsid w:val="004B1558"/>
    <w:rsid w:val="004B6D04"/>
    <w:rsid w:val="004C2FD5"/>
    <w:rsid w:val="004C6825"/>
    <w:rsid w:val="004D23CF"/>
    <w:rsid w:val="004D78D2"/>
    <w:rsid w:val="004E0FDB"/>
    <w:rsid w:val="004E1278"/>
    <w:rsid w:val="004E3848"/>
    <w:rsid w:val="004E4E9F"/>
    <w:rsid w:val="004F263C"/>
    <w:rsid w:val="004F3154"/>
    <w:rsid w:val="00503259"/>
    <w:rsid w:val="00510C2E"/>
    <w:rsid w:val="0052132C"/>
    <w:rsid w:val="00521E57"/>
    <w:rsid w:val="005241AC"/>
    <w:rsid w:val="00526CEC"/>
    <w:rsid w:val="00526F81"/>
    <w:rsid w:val="00537ACE"/>
    <w:rsid w:val="00542DD8"/>
    <w:rsid w:val="005454E1"/>
    <w:rsid w:val="0055157D"/>
    <w:rsid w:val="00557D11"/>
    <w:rsid w:val="005609A1"/>
    <w:rsid w:val="00561E34"/>
    <w:rsid w:val="00572C12"/>
    <w:rsid w:val="0058317E"/>
    <w:rsid w:val="005A26C8"/>
    <w:rsid w:val="005A28C4"/>
    <w:rsid w:val="005A66EC"/>
    <w:rsid w:val="005B2140"/>
    <w:rsid w:val="005B4DBE"/>
    <w:rsid w:val="005C03CE"/>
    <w:rsid w:val="005C2FAB"/>
    <w:rsid w:val="005E2A68"/>
    <w:rsid w:val="005E3353"/>
    <w:rsid w:val="005E54E4"/>
    <w:rsid w:val="005E7D4D"/>
    <w:rsid w:val="005F31D7"/>
    <w:rsid w:val="005F3C05"/>
    <w:rsid w:val="005F749D"/>
    <w:rsid w:val="006034E1"/>
    <w:rsid w:val="00604FF1"/>
    <w:rsid w:val="00627589"/>
    <w:rsid w:val="00651953"/>
    <w:rsid w:val="006542AF"/>
    <w:rsid w:val="00666E51"/>
    <w:rsid w:val="00673127"/>
    <w:rsid w:val="006825C5"/>
    <w:rsid w:val="006858CC"/>
    <w:rsid w:val="006904FF"/>
    <w:rsid w:val="006972D5"/>
    <w:rsid w:val="006A3E96"/>
    <w:rsid w:val="006A52BE"/>
    <w:rsid w:val="006A7EA7"/>
    <w:rsid w:val="006B19E6"/>
    <w:rsid w:val="006B7543"/>
    <w:rsid w:val="006F2638"/>
    <w:rsid w:val="007048ED"/>
    <w:rsid w:val="00714925"/>
    <w:rsid w:val="00717161"/>
    <w:rsid w:val="0072158A"/>
    <w:rsid w:val="0072491E"/>
    <w:rsid w:val="007278A2"/>
    <w:rsid w:val="00731EFA"/>
    <w:rsid w:val="00735600"/>
    <w:rsid w:val="00735B65"/>
    <w:rsid w:val="00737198"/>
    <w:rsid w:val="00747AF4"/>
    <w:rsid w:val="00747CF3"/>
    <w:rsid w:val="00756838"/>
    <w:rsid w:val="00764A34"/>
    <w:rsid w:val="007660CD"/>
    <w:rsid w:val="00772722"/>
    <w:rsid w:val="00773C05"/>
    <w:rsid w:val="00774B4B"/>
    <w:rsid w:val="00777B04"/>
    <w:rsid w:val="007904F0"/>
    <w:rsid w:val="00794F7D"/>
    <w:rsid w:val="007977F2"/>
    <w:rsid w:val="007A4D74"/>
    <w:rsid w:val="007C67B6"/>
    <w:rsid w:val="007D5B5F"/>
    <w:rsid w:val="007D75AD"/>
    <w:rsid w:val="007E2439"/>
    <w:rsid w:val="007E4041"/>
    <w:rsid w:val="007E5146"/>
    <w:rsid w:val="007F30F3"/>
    <w:rsid w:val="0080557C"/>
    <w:rsid w:val="008104A4"/>
    <w:rsid w:val="00811F4B"/>
    <w:rsid w:val="00812D80"/>
    <w:rsid w:val="008370A5"/>
    <w:rsid w:val="0084040D"/>
    <w:rsid w:val="00841CE2"/>
    <w:rsid w:val="00847A2B"/>
    <w:rsid w:val="008552AD"/>
    <w:rsid w:val="00860076"/>
    <w:rsid w:val="00865963"/>
    <w:rsid w:val="00867919"/>
    <w:rsid w:val="00874866"/>
    <w:rsid w:val="0087526A"/>
    <w:rsid w:val="00875A43"/>
    <w:rsid w:val="0088175C"/>
    <w:rsid w:val="00896A4C"/>
    <w:rsid w:val="008972A6"/>
    <w:rsid w:val="008977E8"/>
    <w:rsid w:val="008A1C86"/>
    <w:rsid w:val="008B1B8B"/>
    <w:rsid w:val="008B49F3"/>
    <w:rsid w:val="008B6996"/>
    <w:rsid w:val="008B7FBA"/>
    <w:rsid w:val="008C2FD0"/>
    <w:rsid w:val="008C77C4"/>
    <w:rsid w:val="008D1A28"/>
    <w:rsid w:val="008D1A57"/>
    <w:rsid w:val="008D3E51"/>
    <w:rsid w:val="008D498A"/>
    <w:rsid w:val="008D7EE2"/>
    <w:rsid w:val="00903C07"/>
    <w:rsid w:val="00904DD5"/>
    <w:rsid w:val="0090578B"/>
    <w:rsid w:val="009149A7"/>
    <w:rsid w:val="00941006"/>
    <w:rsid w:val="0097415C"/>
    <w:rsid w:val="009838C9"/>
    <w:rsid w:val="009A49BD"/>
    <w:rsid w:val="009B049F"/>
    <w:rsid w:val="009C4C8D"/>
    <w:rsid w:val="009C54D2"/>
    <w:rsid w:val="009C6993"/>
    <w:rsid w:val="009D37AC"/>
    <w:rsid w:val="009E6F4D"/>
    <w:rsid w:val="009E7D09"/>
    <w:rsid w:val="009F7EC9"/>
    <w:rsid w:val="00A05009"/>
    <w:rsid w:val="00A10A7E"/>
    <w:rsid w:val="00A23D61"/>
    <w:rsid w:val="00A25C32"/>
    <w:rsid w:val="00A304C1"/>
    <w:rsid w:val="00A409C5"/>
    <w:rsid w:val="00A413F7"/>
    <w:rsid w:val="00A41E3A"/>
    <w:rsid w:val="00A45B8A"/>
    <w:rsid w:val="00A46CE3"/>
    <w:rsid w:val="00A55B37"/>
    <w:rsid w:val="00A624F7"/>
    <w:rsid w:val="00A62A6F"/>
    <w:rsid w:val="00A718AD"/>
    <w:rsid w:val="00A84166"/>
    <w:rsid w:val="00A8519B"/>
    <w:rsid w:val="00A85663"/>
    <w:rsid w:val="00A869C1"/>
    <w:rsid w:val="00A87B56"/>
    <w:rsid w:val="00A87F16"/>
    <w:rsid w:val="00A931FE"/>
    <w:rsid w:val="00A950D5"/>
    <w:rsid w:val="00A97578"/>
    <w:rsid w:val="00AB1069"/>
    <w:rsid w:val="00AB5261"/>
    <w:rsid w:val="00AB58E2"/>
    <w:rsid w:val="00AC0EA4"/>
    <w:rsid w:val="00AC4008"/>
    <w:rsid w:val="00AC402D"/>
    <w:rsid w:val="00AC5A56"/>
    <w:rsid w:val="00AC5A67"/>
    <w:rsid w:val="00AD1F29"/>
    <w:rsid w:val="00AE1A0F"/>
    <w:rsid w:val="00AE1B30"/>
    <w:rsid w:val="00AE1D25"/>
    <w:rsid w:val="00B03703"/>
    <w:rsid w:val="00B0418C"/>
    <w:rsid w:val="00B05CC7"/>
    <w:rsid w:val="00B07F53"/>
    <w:rsid w:val="00B1523B"/>
    <w:rsid w:val="00B24121"/>
    <w:rsid w:val="00B30EA1"/>
    <w:rsid w:val="00B333ED"/>
    <w:rsid w:val="00B369EF"/>
    <w:rsid w:val="00B4384E"/>
    <w:rsid w:val="00B47D8C"/>
    <w:rsid w:val="00B50E48"/>
    <w:rsid w:val="00B54816"/>
    <w:rsid w:val="00B55947"/>
    <w:rsid w:val="00B67570"/>
    <w:rsid w:val="00B73AB9"/>
    <w:rsid w:val="00B96426"/>
    <w:rsid w:val="00B971B2"/>
    <w:rsid w:val="00BB231B"/>
    <w:rsid w:val="00BB436B"/>
    <w:rsid w:val="00BB7FA2"/>
    <w:rsid w:val="00BC02F4"/>
    <w:rsid w:val="00BC3A73"/>
    <w:rsid w:val="00BF6F0E"/>
    <w:rsid w:val="00BF7226"/>
    <w:rsid w:val="00BF7AEC"/>
    <w:rsid w:val="00C21F37"/>
    <w:rsid w:val="00C233A1"/>
    <w:rsid w:val="00C30E00"/>
    <w:rsid w:val="00C36079"/>
    <w:rsid w:val="00C36CE4"/>
    <w:rsid w:val="00C41DFB"/>
    <w:rsid w:val="00C423F1"/>
    <w:rsid w:val="00C45265"/>
    <w:rsid w:val="00C46057"/>
    <w:rsid w:val="00C47B39"/>
    <w:rsid w:val="00C63029"/>
    <w:rsid w:val="00C64370"/>
    <w:rsid w:val="00C66C86"/>
    <w:rsid w:val="00C709A5"/>
    <w:rsid w:val="00C82F71"/>
    <w:rsid w:val="00C9331A"/>
    <w:rsid w:val="00C9468F"/>
    <w:rsid w:val="00CA1852"/>
    <w:rsid w:val="00CA3E12"/>
    <w:rsid w:val="00CA51AE"/>
    <w:rsid w:val="00CB54ED"/>
    <w:rsid w:val="00CB6964"/>
    <w:rsid w:val="00CC3CD0"/>
    <w:rsid w:val="00CC61C2"/>
    <w:rsid w:val="00CD0B91"/>
    <w:rsid w:val="00CE61DF"/>
    <w:rsid w:val="00CF3601"/>
    <w:rsid w:val="00CF65A8"/>
    <w:rsid w:val="00D042D1"/>
    <w:rsid w:val="00D04CF6"/>
    <w:rsid w:val="00D11CBD"/>
    <w:rsid w:val="00D2137E"/>
    <w:rsid w:val="00D228FF"/>
    <w:rsid w:val="00D2297A"/>
    <w:rsid w:val="00D362C8"/>
    <w:rsid w:val="00D454E5"/>
    <w:rsid w:val="00D47894"/>
    <w:rsid w:val="00D47DE6"/>
    <w:rsid w:val="00D549A0"/>
    <w:rsid w:val="00D576D0"/>
    <w:rsid w:val="00D646C3"/>
    <w:rsid w:val="00D73642"/>
    <w:rsid w:val="00D8545F"/>
    <w:rsid w:val="00DD2A5C"/>
    <w:rsid w:val="00DD6BA7"/>
    <w:rsid w:val="00DE27F9"/>
    <w:rsid w:val="00E00AFB"/>
    <w:rsid w:val="00E01450"/>
    <w:rsid w:val="00E03369"/>
    <w:rsid w:val="00E0554F"/>
    <w:rsid w:val="00E0560B"/>
    <w:rsid w:val="00E072C8"/>
    <w:rsid w:val="00E10E72"/>
    <w:rsid w:val="00E13DAB"/>
    <w:rsid w:val="00E15989"/>
    <w:rsid w:val="00E15993"/>
    <w:rsid w:val="00E20FEA"/>
    <w:rsid w:val="00E2662D"/>
    <w:rsid w:val="00E325A9"/>
    <w:rsid w:val="00E35FEA"/>
    <w:rsid w:val="00E43C69"/>
    <w:rsid w:val="00E5080A"/>
    <w:rsid w:val="00E551B7"/>
    <w:rsid w:val="00E57ECB"/>
    <w:rsid w:val="00E6018B"/>
    <w:rsid w:val="00E65395"/>
    <w:rsid w:val="00E653E5"/>
    <w:rsid w:val="00E66AF0"/>
    <w:rsid w:val="00E83DF2"/>
    <w:rsid w:val="00EA0BA2"/>
    <w:rsid w:val="00EB05B3"/>
    <w:rsid w:val="00EB10E2"/>
    <w:rsid w:val="00EB451C"/>
    <w:rsid w:val="00EB4CEC"/>
    <w:rsid w:val="00EB6569"/>
    <w:rsid w:val="00EC289A"/>
    <w:rsid w:val="00EC456B"/>
    <w:rsid w:val="00EC4E78"/>
    <w:rsid w:val="00ED3208"/>
    <w:rsid w:val="00ED36D1"/>
    <w:rsid w:val="00ED5AA8"/>
    <w:rsid w:val="00ED6E14"/>
    <w:rsid w:val="00ED759D"/>
    <w:rsid w:val="00EE1EB1"/>
    <w:rsid w:val="00EE4C77"/>
    <w:rsid w:val="00EE4FBA"/>
    <w:rsid w:val="00EE6031"/>
    <w:rsid w:val="00F01487"/>
    <w:rsid w:val="00F1452C"/>
    <w:rsid w:val="00F17167"/>
    <w:rsid w:val="00F3109D"/>
    <w:rsid w:val="00F3195F"/>
    <w:rsid w:val="00F4289D"/>
    <w:rsid w:val="00F52895"/>
    <w:rsid w:val="00F53F29"/>
    <w:rsid w:val="00F679FF"/>
    <w:rsid w:val="00F70583"/>
    <w:rsid w:val="00F7248E"/>
    <w:rsid w:val="00F77001"/>
    <w:rsid w:val="00F848E4"/>
    <w:rsid w:val="00F977D4"/>
    <w:rsid w:val="00FA0493"/>
    <w:rsid w:val="00FA5C1A"/>
    <w:rsid w:val="00FA7B24"/>
    <w:rsid w:val="00FB53DC"/>
    <w:rsid w:val="00FD08BC"/>
    <w:rsid w:val="00FD610D"/>
    <w:rsid w:val="00FD6FB4"/>
    <w:rsid w:val="00FE24D3"/>
    <w:rsid w:val="00FF145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0833"/>
    <o:shapelayout v:ext="edit">
      <o:idmap v:ext="edit" data="1"/>
    </o:shapelayout>
  </w:shapeDefaults>
  <w:doNotEmbedSmartTags/>
  <w:decimalSymbol w:val=","/>
  <w:listSeparator w:val=";"/>
  <w14:docId w14:val="6D5B8463"/>
  <w15:docId w15:val="{5E0D33E5-2C8B-436D-9482-C7438E36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1EFA"/>
    <w:pPr>
      <w:suppressAutoHyphens/>
    </w:pPr>
    <w:rPr>
      <w:lang w:eastAsia="ar-SA"/>
    </w:rPr>
  </w:style>
  <w:style w:type="paragraph" w:styleId="Titolo1">
    <w:name w:val="heading 1"/>
    <w:basedOn w:val="Normale"/>
    <w:next w:val="Normale"/>
    <w:qFormat/>
    <w:rsid w:val="00731EFA"/>
    <w:pPr>
      <w:keepNext/>
      <w:ind w:firstLine="3969"/>
      <w:jc w:val="both"/>
      <w:outlineLvl w:val="0"/>
    </w:pPr>
    <w:rPr>
      <w:i/>
      <w:sz w:val="24"/>
    </w:rPr>
  </w:style>
  <w:style w:type="paragraph" w:styleId="Titolo2">
    <w:name w:val="heading 2"/>
    <w:basedOn w:val="Normale"/>
    <w:next w:val="Normale"/>
    <w:qFormat/>
    <w:rsid w:val="00731EFA"/>
    <w:pPr>
      <w:keepNext/>
      <w:jc w:val="center"/>
      <w:outlineLvl w:val="1"/>
    </w:pPr>
    <w:rPr>
      <w:b/>
      <w:sz w:val="32"/>
      <w:u w:val="single"/>
    </w:rPr>
  </w:style>
  <w:style w:type="paragraph" w:styleId="Titolo3">
    <w:name w:val="heading 3"/>
    <w:basedOn w:val="Normale"/>
    <w:next w:val="Normale"/>
    <w:qFormat/>
    <w:rsid w:val="00731EFA"/>
    <w:pPr>
      <w:keepNext/>
      <w:ind w:left="708" w:firstLine="708"/>
      <w:outlineLvl w:val="2"/>
    </w:pPr>
    <w:rPr>
      <w:b/>
      <w:sz w:val="24"/>
    </w:rPr>
  </w:style>
  <w:style w:type="paragraph" w:styleId="Titolo4">
    <w:name w:val="heading 4"/>
    <w:basedOn w:val="Normale"/>
    <w:next w:val="Normale"/>
    <w:qFormat/>
    <w:rsid w:val="00731EFA"/>
    <w:pPr>
      <w:keepNext/>
      <w:jc w:val="center"/>
      <w:outlineLvl w:val="3"/>
    </w:pPr>
    <w:rPr>
      <w:b/>
      <w:sz w:val="24"/>
    </w:rPr>
  </w:style>
  <w:style w:type="paragraph" w:styleId="Titolo5">
    <w:name w:val="heading 5"/>
    <w:basedOn w:val="Normale"/>
    <w:next w:val="Normale"/>
    <w:qFormat/>
    <w:rsid w:val="00731EFA"/>
    <w:pPr>
      <w:keepNext/>
      <w:jc w:val="right"/>
      <w:outlineLvl w:val="4"/>
    </w:pPr>
    <w:rPr>
      <w:i/>
      <w:color w:val="FF0000"/>
    </w:rPr>
  </w:style>
  <w:style w:type="paragraph" w:styleId="Titolo6">
    <w:name w:val="heading 6"/>
    <w:basedOn w:val="Normale"/>
    <w:next w:val="Normale"/>
    <w:qFormat/>
    <w:rsid w:val="00731EFA"/>
    <w:pPr>
      <w:keepNext/>
      <w:numPr>
        <w:ilvl w:val="5"/>
        <w:numId w:val="1"/>
      </w:numPr>
      <w:jc w:val="both"/>
      <w:outlineLvl w:val="5"/>
    </w:pPr>
    <w:rPr>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31EFA"/>
    <w:rPr>
      <w:rFonts w:ascii="Wingdings" w:hAnsi="Wingdings" w:cs="Wingdings"/>
    </w:rPr>
  </w:style>
  <w:style w:type="character" w:customStyle="1" w:styleId="WW8Num1z1">
    <w:name w:val="WW8Num1z1"/>
    <w:rsid w:val="00731EFA"/>
    <w:rPr>
      <w:rFonts w:ascii="Courier New" w:hAnsi="Courier New" w:cs="Courier New"/>
    </w:rPr>
  </w:style>
  <w:style w:type="character" w:customStyle="1" w:styleId="WW8Num1z2">
    <w:name w:val="WW8Num1z2"/>
    <w:rsid w:val="00731EFA"/>
  </w:style>
  <w:style w:type="character" w:customStyle="1" w:styleId="WW8Num1z3">
    <w:name w:val="WW8Num1z3"/>
    <w:rsid w:val="00731EFA"/>
    <w:rPr>
      <w:rFonts w:ascii="Symbol" w:hAnsi="Symbol" w:cs="Symbol"/>
    </w:rPr>
  </w:style>
  <w:style w:type="character" w:customStyle="1" w:styleId="WW8Num1z4">
    <w:name w:val="WW8Num1z4"/>
    <w:rsid w:val="00731EFA"/>
  </w:style>
  <w:style w:type="character" w:customStyle="1" w:styleId="WW8Num1z5">
    <w:name w:val="WW8Num1z5"/>
    <w:rsid w:val="00731EFA"/>
  </w:style>
  <w:style w:type="character" w:customStyle="1" w:styleId="WW8Num1z6">
    <w:name w:val="WW8Num1z6"/>
    <w:rsid w:val="00731EFA"/>
  </w:style>
  <w:style w:type="character" w:customStyle="1" w:styleId="WW8Num1z7">
    <w:name w:val="WW8Num1z7"/>
    <w:rsid w:val="00731EFA"/>
  </w:style>
  <w:style w:type="character" w:customStyle="1" w:styleId="WW8Num1z8">
    <w:name w:val="WW8Num1z8"/>
    <w:rsid w:val="00731EFA"/>
  </w:style>
  <w:style w:type="character" w:customStyle="1" w:styleId="WW8Num2z0">
    <w:name w:val="WW8Num2z0"/>
    <w:rsid w:val="00731EFA"/>
    <w:rPr>
      <w:rFonts w:ascii="Book Antiqua" w:hAnsi="Book Antiqua" w:cs="Arial"/>
      <w:sz w:val="24"/>
      <w:szCs w:val="24"/>
    </w:rPr>
  </w:style>
  <w:style w:type="character" w:customStyle="1" w:styleId="WW8Num3z0">
    <w:name w:val="WW8Num3z0"/>
    <w:rsid w:val="00731EFA"/>
    <w:rPr>
      <w:rFonts w:ascii="Symbol" w:hAnsi="Symbol" w:cs="Symbol"/>
      <w:color w:val="000000"/>
      <w:sz w:val="24"/>
      <w:szCs w:val="24"/>
    </w:rPr>
  </w:style>
  <w:style w:type="character" w:customStyle="1" w:styleId="WW8Num4z0">
    <w:name w:val="WW8Num4z0"/>
    <w:rsid w:val="00731EFA"/>
    <w:rPr>
      <w:rFonts w:ascii="Arial" w:hAnsi="Arial" w:cs="Arial"/>
      <w:color w:val="000000"/>
      <w:sz w:val="24"/>
      <w:szCs w:val="24"/>
    </w:rPr>
  </w:style>
  <w:style w:type="character" w:customStyle="1" w:styleId="Absatz-Standardschriftart">
    <w:name w:val="Absatz-Standardschriftart"/>
    <w:rsid w:val="00731EFA"/>
  </w:style>
  <w:style w:type="character" w:customStyle="1" w:styleId="WW-Absatz-Standardschriftart">
    <w:name w:val="WW-Absatz-Standardschriftart"/>
    <w:rsid w:val="00731EFA"/>
  </w:style>
  <w:style w:type="character" w:customStyle="1" w:styleId="WW8Num3z1">
    <w:name w:val="WW8Num3z1"/>
    <w:rsid w:val="00731EFA"/>
    <w:rPr>
      <w:rFonts w:ascii="OpenSymbol" w:hAnsi="OpenSymbol" w:cs="OpenSymbol"/>
    </w:rPr>
  </w:style>
  <w:style w:type="character" w:customStyle="1" w:styleId="Carpredefinitoparagrafo3">
    <w:name w:val="Car. predefinito paragrafo3"/>
    <w:rsid w:val="00731EFA"/>
  </w:style>
  <w:style w:type="character" w:customStyle="1" w:styleId="WW-Absatz-Standardschriftart1">
    <w:name w:val="WW-Absatz-Standardschriftart1"/>
    <w:rsid w:val="00731EFA"/>
  </w:style>
  <w:style w:type="character" w:customStyle="1" w:styleId="WW8Num4z1">
    <w:name w:val="WW8Num4z1"/>
    <w:rsid w:val="00731EFA"/>
    <w:rPr>
      <w:rFonts w:ascii="OpenSymbol" w:hAnsi="OpenSymbol" w:cs="OpenSymbol"/>
    </w:rPr>
  </w:style>
  <w:style w:type="character" w:customStyle="1" w:styleId="WW8Num7z0">
    <w:name w:val="WW8Num7z0"/>
    <w:rsid w:val="00731EFA"/>
    <w:rPr>
      <w:rFonts w:ascii="Times New Roman" w:hAnsi="Times New Roman" w:cs="Times New Roman"/>
      <w:b/>
      <w:i w:val="0"/>
      <w:color w:val="000000"/>
      <w:sz w:val="24"/>
      <w:szCs w:val="24"/>
      <w:u w:val="none"/>
    </w:rPr>
  </w:style>
  <w:style w:type="character" w:customStyle="1" w:styleId="WW8Num7z1">
    <w:name w:val="WW8Num7z1"/>
    <w:rsid w:val="00731EFA"/>
    <w:rPr>
      <w:rFonts w:ascii="Courier New" w:hAnsi="Courier New" w:cs="Courier New"/>
    </w:rPr>
  </w:style>
  <w:style w:type="character" w:customStyle="1" w:styleId="WW8Num7z2">
    <w:name w:val="WW8Num7z2"/>
    <w:rsid w:val="00731EFA"/>
    <w:rPr>
      <w:rFonts w:ascii="Wingdings" w:hAnsi="Wingdings" w:cs="Wingdings"/>
    </w:rPr>
  </w:style>
  <w:style w:type="character" w:customStyle="1" w:styleId="WW8Num8z0">
    <w:name w:val="WW8Num8z0"/>
    <w:rsid w:val="00731EFA"/>
    <w:rPr>
      <w:rFonts w:ascii="Symbol" w:hAnsi="Symbol" w:cs="Symbol"/>
    </w:rPr>
  </w:style>
  <w:style w:type="character" w:customStyle="1" w:styleId="WW8Num8z1">
    <w:name w:val="WW8Num8z1"/>
    <w:rsid w:val="00731EFA"/>
    <w:rPr>
      <w:rFonts w:ascii="Courier New" w:hAnsi="Courier New" w:cs="Courier New"/>
    </w:rPr>
  </w:style>
  <w:style w:type="character" w:customStyle="1" w:styleId="WW8Num8z2">
    <w:name w:val="WW8Num8z2"/>
    <w:rsid w:val="00731EFA"/>
    <w:rPr>
      <w:rFonts w:ascii="Wingdings" w:hAnsi="Wingdings" w:cs="Wingdings"/>
    </w:rPr>
  </w:style>
  <w:style w:type="character" w:customStyle="1" w:styleId="WW8Num9z0">
    <w:name w:val="WW8Num9z0"/>
    <w:rsid w:val="00731EFA"/>
    <w:rPr>
      <w:rFonts w:ascii="Symbol" w:hAnsi="Symbol" w:cs="Symbol"/>
    </w:rPr>
  </w:style>
  <w:style w:type="character" w:customStyle="1" w:styleId="WW8Num10z0">
    <w:name w:val="WW8Num10z0"/>
    <w:rsid w:val="00731EFA"/>
    <w:rPr>
      <w:rFonts w:ascii="Times New Roman" w:eastAsia="Times New Roman" w:hAnsi="Times New Roman" w:cs="Times New Roman"/>
    </w:rPr>
  </w:style>
  <w:style w:type="character" w:customStyle="1" w:styleId="WW8Num10z1">
    <w:name w:val="WW8Num10z1"/>
    <w:rsid w:val="00731EFA"/>
    <w:rPr>
      <w:rFonts w:ascii="Courier New" w:hAnsi="Courier New" w:cs="Courier New"/>
    </w:rPr>
  </w:style>
  <w:style w:type="character" w:customStyle="1" w:styleId="WW8Num10z2">
    <w:name w:val="WW8Num10z2"/>
    <w:rsid w:val="00731EFA"/>
    <w:rPr>
      <w:rFonts w:ascii="Wingdings" w:hAnsi="Wingdings" w:cs="Wingdings"/>
    </w:rPr>
  </w:style>
  <w:style w:type="character" w:customStyle="1" w:styleId="WW8Num10z3">
    <w:name w:val="WW8Num10z3"/>
    <w:rsid w:val="00731EFA"/>
    <w:rPr>
      <w:rFonts w:ascii="Symbol" w:hAnsi="Symbol" w:cs="Symbol"/>
    </w:rPr>
  </w:style>
  <w:style w:type="character" w:customStyle="1" w:styleId="Carpredefinitoparagrafo2">
    <w:name w:val="Car. predefinito paragrafo2"/>
    <w:rsid w:val="00731EFA"/>
  </w:style>
  <w:style w:type="character" w:customStyle="1" w:styleId="WW8Num2z1">
    <w:name w:val="WW8Num2z1"/>
    <w:rsid w:val="00731EFA"/>
  </w:style>
  <w:style w:type="character" w:customStyle="1" w:styleId="WW8Num2z2">
    <w:name w:val="WW8Num2z2"/>
    <w:rsid w:val="00731EFA"/>
  </w:style>
  <w:style w:type="character" w:customStyle="1" w:styleId="WW8Num2z3">
    <w:name w:val="WW8Num2z3"/>
    <w:rsid w:val="00731EFA"/>
  </w:style>
  <w:style w:type="character" w:customStyle="1" w:styleId="WW8Num2z4">
    <w:name w:val="WW8Num2z4"/>
    <w:rsid w:val="00731EFA"/>
  </w:style>
  <w:style w:type="character" w:customStyle="1" w:styleId="WW8Num2z5">
    <w:name w:val="WW8Num2z5"/>
    <w:rsid w:val="00731EFA"/>
  </w:style>
  <w:style w:type="character" w:customStyle="1" w:styleId="WW8Num2z6">
    <w:name w:val="WW8Num2z6"/>
    <w:rsid w:val="00731EFA"/>
  </w:style>
  <w:style w:type="character" w:customStyle="1" w:styleId="WW8Num2z7">
    <w:name w:val="WW8Num2z7"/>
    <w:rsid w:val="00731EFA"/>
  </w:style>
  <w:style w:type="character" w:customStyle="1" w:styleId="WW8Num2z8">
    <w:name w:val="WW8Num2z8"/>
    <w:rsid w:val="00731EFA"/>
  </w:style>
  <w:style w:type="character" w:customStyle="1" w:styleId="WW8Num5z0">
    <w:name w:val="WW8Num5z0"/>
    <w:rsid w:val="00731EFA"/>
  </w:style>
  <w:style w:type="character" w:customStyle="1" w:styleId="WW8Num6z0">
    <w:name w:val="WW8Num6z0"/>
    <w:rsid w:val="00731EFA"/>
  </w:style>
  <w:style w:type="character" w:customStyle="1" w:styleId="Carpredefinitoparagrafo1">
    <w:name w:val="Car. predefinito paragrafo1"/>
    <w:rsid w:val="00731EFA"/>
  </w:style>
  <w:style w:type="character" w:styleId="Numeropagina">
    <w:name w:val="page number"/>
    <w:basedOn w:val="Carpredefinitoparagrafo1"/>
    <w:rsid w:val="00731EFA"/>
  </w:style>
  <w:style w:type="character" w:customStyle="1" w:styleId="Punti">
    <w:name w:val="Punti"/>
    <w:rsid w:val="00731EFA"/>
    <w:rPr>
      <w:rFonts w:ascii="OpenSymbol" w:eastAsia="OpenSymbol" w:hAnsi="OpenSymbol" w:cs="OpenSymbol"/>
    </w:rPr>
  </w:style>
  <w:style w:type="character" w:customStyle="1" w:styleId="Caratteredinumerazione">
    <w:name w:val="Carattere di numerazione"/>
    <w:rsid w:val="00731EFA"/>
  </w:style>
  <w:style w:type="paragraph" w:customStyle="1" w:styleId="Intestazione3">
    <w:name w:val="Intestazione3"/>
    <w:basedOn w:val="Normale"/>
    <w:next w:val="Corpotesto"/>
    <w:rsid w:val="00731EFA"/>
    <w:pPr>
      <w:keepNext/>
      <w:spacing w:before="240" w:after="120"/>
    </w:pPr>
    <w:rPr>
      <w:rFonts w:ascii="Arial" w:eastAsia="Microsoft YaHei" w:hAnsi="Arial" w:cs="Mangal"/>
      <w:sz w:val="28"/>
      <w:szCs w:val="28"/>
    </w:rPr>
  </w:style>
  <w:style w:type="paragraph" w:styleId="Corpotesto">
    <w:name w:val="Body Text"/>
    <w:basedOn w:val="Normale"/>
    <w:rsid w:val="00731EFA"/>
    <w:pPr>
      <w:jc w:val="both"/>
    </w:pPr>
    <w:rPr>
      <w:b/>
      <w:sz w:val="24"/>
    </w:rPr>
  </w:style>
  <w:style w:type="paragraph" w:styleId="Elenco">
    <w:name w:val="List"/>
    <w:basedOn w:val="Corpotesto"/>
    <w:rsid w:val="00731EFA"/>
    <w:rPr>
      <w:rFonts w:cs="Mangal"/>
    </w:rPr>
  </w:style>
  <w:style w:type="paragraph" w:customStyle="1" w:styleId="Didascalia3">
    <w:name w:val="Didascalia3"/>
    <w:basedOn w:val="Normale"/>
    <w:rsid w:val="00731EFA"/>
    <w:pPr>
      <w:suppressLineNumbers/>
      <w:spacing w:before="120" w:after="120"/>
    </w:pPr>
    <w:rPr>
      <w:rFonts w:cs="Mangal"/>
      <w:i/>
      <w:iCs/>
      <w:sz w:val="24"/>
      <w:szCs w:val="24"/>
    </w:rPr>
  </w:style>
  <w:style w:type="paragraph" w:customStyle="1" w:styleId="Indice">
    <w:name w:val="Indice"/>
    <w:basedOn w:val="Normale"/>
    <w:rsid w:val="00731EFA"/>
    <w:pPr>
      <w:suppressLineNumbers/>
    </w:pPr>
    <w:rPr>
      <w:rFonts w:cs="Mangal"/>
    </w:rPr>
  </w:style>
  <w:style w:type="paragraph" w:customStyle="1" w:styleId="Intestazione2">
    <w:name w:val="Intestazione2"/>
    <w:basedOn w:val="Normale"/>
    <w:next w:val="Corpotesto"/>
    <w:rsid w:val="00731EFA"/>
    <w:pPr>
      <w:keepNext/>
      <w:spacing w:before="240" w:after="120"/>
    </w:pPr>
    <w:rPr>
      <w:rFonts w:ascii="Arial" w:eastAsia="Microsoft YaHei" w:hAnsi="Arial" w:cs="Mangal"/>
      <w:sz w:val="28"/>
      <w:szCs w:val="28"/>
    </w:rPr>
  </w:style>
  <w:style w:type="paragraph" w:customStyle="1" w:styleId="Didascalia2">
    <w:name w:val="Didascalia2"/>
    <w:basedOn w:val="Normale"/>
    <w:rsid w:val="00731EFA"/>
    <w:pPr>
      <w:suppressLineNumbers/>
      <w:spacing w:before="120" w:after="120"/>
    </w:pPr>
    <w:rPr>
      <w:rFonts w:cs="Mangal"/>
      <w:i/>
      <w:iCs/>
      <w:sz w:val="24"/>
      <w:szCs w:val="24"/>
    </w:rPr>
  </w:style>
  <w:style w:type="paragraph" w:customStyle="1" w:styleId="Intestazione1">
    <w:name w:val="Intestazione1"/>
    <w:basedOn w:val="Normale"/>
    <w:next w:val="Corpotesto"/>
    <w:rsid w:val="00731EFA"/>
    <w:pPr>
      <w:keepNext/>
      <w:spacing w:before="240" w:after="120"/>
    </w:pPr>
    <w:rPr>
      <w:rFonts w:ascii="Arial" w:eastAsia="Microsoft YaHei" w:hAnsi="Arial" w:cs="Mangal"/>
      <w:sz w:val="28"/>
      <w:szCs w:val="28"/>
    </w:rPr>
  </w:style>
  <w:style w:type="paragraph" w:customStyle="1" w:styleId="Didascalia1">
    <w:name w:val="Didascalia1"/>
    <w:basedOn w:val="Normale"/>
    <w:rsid w:val="00731EFA"/>
    <w:pPr>
      <w:suppressLineNumbers/>
      <w:spacing w:before="120" w:after="120"/>
    </w:pPr>
    <w:rPr>
      <w:rFonts w:cs="Mangal"/>
      <w:i/>
      <w:iCs/>
      <w:sz w:val="24"/>
      <w:szCs w:val="24"/>
    </w:rPr>
  </w:style>
  <w:style w:type="paragraph" w:styleId="Rientrocorpodeltesto">
    <w:name w:val="Body Text Indent"/>
    <w:basedOn w:val="Normale"/>
    <w:rsid w:val="00731EFA"/>
    <w:pPr>
      <w:ind w:left="142" w:hanging="142"/>
      <w:jc w:val="both"/>
    </w:pPr>
    <w:rPr>
      <w:sz w:val="24"/>
    </w:rPr>
  </w:style>
  <w:style w:type="paragraph" w:customStyle="1" w:styleId="Corpodeltesto21">
    <w:name w:val="Corpo del testo 21"/>
    <w:basedOn w:val="Normale"/>
    <w:rsid w:val="00731EFA"/>
    <w:pPr>
      <w:jc w:val="both"/>
    </w:pPr>
    <w:rPr>
      <w:sz w:val="24"/>
    </w:rPr>
  </w:style>
  <w:style w:type="paragraph" w:customStyle="1" w:styleId="Rientrocorpodeltesto21">
    <w:name w:val="Rientro corpo del testo 21"/>
    <w:basedOn w:val="Normale"/>
    <w:rsid w:val="00731EFA"/>
    <w:pPr>
      <w:tabs>
        <w:tab w:val="left" w:pos="426"/>
      </w:tabs>
      <w:ind w:left="284"/>
      <w:jc w:val="both"/>
    </w:pPr>
    <w:rPr>
      <w:color w:val="000000"/>
      <w:sz w:val="24"/>
    </w:rPr>
  </w:style>
  <w:style w:type="paragraph" w:customStyle="1" w:styleId="Testo">
    <w:name w:val="Testo"/>
    <w:basedOn w:val="Rientrocorpodeltesto21"/>
    <w:rsid w:val="00731EFA"/>
  </w:style>
  <w:style w:type="paragraph" w:customStyle="1" w:styleId="Mappadocumento1">
    <w:name w:val="Mappa documento1"/>
    <w:basedOn w:val="Normale"/>
    <w:rsid w:val="00731EFA"/>
    <w:pPr>
      <w:shd w:val="clear" w:color="auto" w:fill="000080"/>
    </w:pPr>
    <w:rPr>
      <w:rFonts w:ascii="Tahoma" w:hAnsi="Tahoma" w:cs="Tahoma"/>
    </w:rPr>
  </w:style>
  <w:style w:type="paragraph" w:customStyle="1" w:styleId="Bolloco">
    <w:name w:val="Bolloco"/>
    <w:basedOn w:val="Normale"/>
    <w:rsid w:val="00731EFA"/>
    <w:pPr>
      <w:spacing w:line="480" w:lineRule="atLeast"/>
      <w:jc w:val="both"/>
    </w:pPr>
    <w:rPr>
      <w:rFonts w:ascii="Prestige 10cpi" w:hAnsi="Prestige 10cpi" w:cs="Prestige 10cpi"/>
      <w:sz w:val="24"/>
    </w:rPr>
  </w:style>
  <w:style w:type="paragraph" w:customStyle="1" w:styleId="Rientrocorpodeltesto31">
    <w:name w:val="Rientro corpo del testo 31"/>
    <w:basedOn w:val="Normale"/>
    <w:rsid w:val="00731EFA"/>
    <w:pPr>
      <w:spacing w:before="120" w:after="120"/>
      <w:ind w:firstLine="709"/>
      <w:jc w:val="both"/>
    </w:pPr>
    <w:rPr>
      <w:rFonts w:ascii="Arial" w:hAnsi="Arial" w:cs="Arial"/>
      <w:sz w:val="24"/>
    </w:rPr>
  </w:style>
  <w:style w:type="paragraph" w:styleId="Pidipagina">
    <w:name w:val="footer"/>
    <w:basedOn w:val="Normale"/>
    <w:link w:val="PidipaginaCarattere"/>
    <w:uiPriority w:val="99"/>
    <w:rsid w:val="00731EFA"/>
    <w:pPr>
      <w:tabs>
        <w:tab w:val="center" w:pos="4819"/>
        <w:tab w:val="right" w:pos="9638"/>
      </w:tabs>
    </w:pPr>
  </w:style>
  <w:style w:type="paragraph" w:styleId="Testofumetto">
    <w:name w:val="Balloon Text"/>
    <w:basedOn w:val="Normale"/>
    <w:rsid w:val="00731EFA"/>
    <w:rPr>
      <w:rFonts w:ascii="Tahoma" w:hAnsi="Tahoma" w:cs="Tahoma"/>
      <w:sz w:val="16"/>
      <w:szCs w:val="16"/>
    </w:rPr>
  </w:style>
  <w:style w:type="paragraph" w:styleId="Intestazione">
    <w:name w:val="header"/>
    <w:basedOn w:val="Normale"/>
    <w:rsid w:val="00731EFA"/>
    <w:pPr>
      <w:tabs>
        <w:tab w:val="center" w:pos="4819"/>
        <w:tab w:val="right" w:pos="9638"/>
      </w:tabs>
    </w:pPr>
  </w:style>
  <w:style w:type="paragraph" w:customStyle="1" w:styleId="CarattereCarattere">
    <w:name w:val="Carattere Carattere"/>
    <w:basedOn w:val="Normale"/>
    <w:rsid w:val="00731EFA"/>
    <w:pPr>
      <w:spacing w:after="160" w:line="240" w:lineRule="exact"/>
      <w:jc w:val="both"/>
    </w:pPr>
    <w:rPr>
      <w:rFonts w:ascii="Tahoma" w:hAnsi="Tahoma" w:cs="Tahoma"/>
      <w:lang w:val="en-US"/>
    </w:rPr>
  </w:style>
  <w:style w:type="paragraph" w:customStyle="1" w:styleId="CarattereCarattereCarattereCarattereCarattereCarattereCarattere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Carattere Carattere Carattere Carattere Carattere Carattere Carattere"/>
    <w:basedOn w:val="Normale"/>
    <w:rsid w:val="00731EFA"/>
    <w:pPr>
      <w:spacing w:after="160" w:line="240" w:lineRule="exact"/>
      <w:jc w:val="both"/>
    </w:pPr>
    <w:rPr>
      <w:rFonts w:ascii="Tahoma" w:hAnsi="Tahoma" w:cs="Tahoma"/>
      <w:lang w:val="en-US"/>
    </w:rPr>
  </w:style>
  <w:style w:type="paragraph" w:customStyle="1" w:styleId="Contenutotabella">
    <w:name w:val="Contenuto tabella"/>
    <w:basedOn w:val="Normale"/>
    <w:rsid w:val="00731EFA"/>
    <w:pPr>
      <w:suppressLineNumbers/>
    </w:pPr>
  </w:style>
  <w:style w:type="paragraph" w:customStyle="1" w:styleId="Intestazionetabella">
    <w:name w:val="Intestazione tabella"/>
    <w:basedOn w:val="Contenutotabella"/>
    <w:rsid w:val="00731EFA"/>
    <w:pPr>
      <w:jc w:val="center"/>
    </w:pPr>
    <w:rPr>
      <w:b/>
      <w:bCs/>
    </w:rPr>
  </w:style>
  <w:style w:type="paragraph" w:customStyle="1" w:styleId="Contenutocornice">
    <w:name w:val="Contenuto cornice"/>
    <w:basedOn w:val="Corpotesto"/>
    <w:rsid w:val="00731EFA"/>
  </w:style>
  <w:style w:type="paragraph" w:customStyle="1" w:styleId="Mappadocumento2">
    <w:name w:val="Mappa documento2"/>
    <w:basedOn w:val="Normale"/>
    <w:rsid w:val="00731EFA"/>
    <w:pPr>
      <w:shd w:val="clear" w:color="auto" w:fill="000080"/>
    </w:pPr>
    <w:rPr>
      <w:rFonts w:ascii="Tahoma" w:hAnsi="Tahoma" w:cs="Tahoma"/>
    </w:rPr>
  </w:style>
  <w:style w:type="paragraph" w:customStyle="1" w:styleId="CarattereCarattereCarattereCarattereCarattereCarattereCarattereCarattereCarattereCarattereCarattereCarattere">
    <w:name w:val="Carattere Carattere Carattere Carattere Carattere Carattere Carattere Carattere Carattere Carattere Carattere Carattere"/>
    <w:basedOn w:val="Normale"/>
    <w:rsid w:val="00731EFA"/>
    <w:pPr>
      <w:suppressAutoHyphens w:val="0"/>
      <w:spacing w:after="160" w:line="240" w:lineRule="exact"/>
      <w:jc w:val="both"/>
    </w:pPr>
    <w:rPr>
      <w:rFonts w:ascii="Tahoma" w:hAnsi="Tahoma" w:cs="Tahoma"/>
      <w:lang w:val="en-US"/>
    </w:rPr>
  </w:style>
  <w:style w:type="paragraph" w:customStyle="1" w:styleId="Default">
    <w:name w:val="Default"/>
    <w:basedOn w:val="Normale"/>
    <w:rsid w:val="00731EFA"/>
    <w:pPr>
      <w:autoSpaceDE w:val="0"/>
    </w:pPr>
    <w:rPr>
      <w:rFonts w:ascii="Arial" w:eastAsia="Arial" w:hAnsi="Arial" w:cs="Arial"/>
      <w:color w:val="000000"/>
      <w:sz w:val="24"/>
      <w:szCs w:val="24"/>
      <w:lang w:eastAsia="hi-IN" w:bidi="hi-IN"/>
    </w:rPr>
  </w:style>
  <w:style w:type="paragraph" w:styleId="Paragrafoelenco">
    <w:name w:val="List Paragraph"/>
    <w:basedOn w:val="Normale"/>
    <w:uiPriority w:val="34"/>
    <w:qFormat/>
    <w:rsid w:val="00841CE2"/>
    <w:pPr>
      <w:ind w:left="720"/>
      <w:contextualSpacing/>
    </w:pPr>
  </w:style>
  <w:style w:type="paragraph" w:styleId="Testonotaapidipagina">
    <w:name w:val="footnote text"/>
    <w:basedOn w:val="Normale"/>
    <w:link w:val="TestonotaapidipaginaCarattere"/>
    <w:uiPriority w:val="99"/>
    <w:unhideWhenUsed/>
    <w:rsid w:val="0006368D"/>
    <w:rPr>
      <w:sz w:val="24"/>
      <w:szCs w:val="24"/>
    </w:rPr>
  </w:style>
  <w:style w:type="character" w:customStyle="1" w:styleId="TestonotaapidipaginaCarattere">
    <w:name w:val="Testo nota a piè di pagina Carattere"/>
    <w:basedOn w:val="Carpredefinitoparagrafo"/>
    <w:link w:val="Testonotaapidipagina"/>
    <w:uiPriority w:val="99"/>
    <w:rsid w:val="0006368D"/>
    <w:rPr>
      <w:sz w:val="24"/>
      <w:szCs w:val="24"/>
      <w:lang w:eastAsia="ar-SA"/>
    </w:rPr>
  </w:style>
  <w:style w:type="character" w:styleId="Rimandonotaapidipagina">
    <w:name w:val="footnote reference"/>
    <w:basedOn w:val="Carpredefinitoparagrafo"/>
    <w:uiPriority w:val="99"/>
    <w:unhideWhenUsed/>
    <w:rsid w:val="0006368D"/>
    <w:rPr>
      <w:vertAlign w:val="superscript"/>
    </w:rPr>
  </w:style>
  <w:style w:type="character" w:styleId="Collegamentoipertestuale">
    <w:name w:val="Hyperlink"/>
    <w:basedOn w:val="Carpredefinitoparagrafo"/>
    <w:uiPriority w:val="99"/>
    <w:unhideWhenUsed/>
    <w:rsid w:val="00F3109D"/>
    <w:rPr>
      <w:color w:val="0000FF" w:themeColor="hyperlink"/>
      <w:u w:val="single"/>
    </w:rPr>
  </w:style>
  <w:style w:type="paragraph" w:styleId="Corpodeltesto3">
    <w:name w:val="Body Text 3"/>
    <w:basedOn w:val="Normale"/>
    <w:link w:val="Corpodeltesto3Carattere"/>
    <w:rsid w:val="008C77C4"/>
    <w:pPr>
      <w:suppressAutoHyphens w:val="0"/>
      <w:spacing w:after="120"/>
    </w:pPr>
    <w:rPr>
      <w:sz w:val="16"/>
      <w:szCs w:val="16"/>
      <w:lang w:eastAsia="it-IT"/>
    </w:rPr>
  </w:style>
  <w:style w:type="character" w:customStyle="1" w:styleId="Corpodeltesto3Carattere">
    <w:name w:val="Corpo del testo 3 Carattere"/>
    <w:basedOn w:val="Carpredefinitoparagrafo"/>
    <w:link w:val="Corpodeltesto3"/>
    <w:rsid w:val="008C77C4"/>
    <w:rPr>
      <w:sz w:val="16"/>
      <w:szCs w:val="16"/>
    </w:rPr>
  </w:style>
  <w:style w:type="paragraph" w:customStyle="1" w:styleId="p27">
    <w:name w:val="p27"/>
    <w:basedOn w:val="Normale"/>
    <w:rsid w:val="008C77C4"/>
    <w:pPr>
      <w:tabs>
        <w:tab w:val="left" w:pos="320"/>
      </w:tabs>
      <w:suppressAutoHyphens w:val="0"/>
      <w:snapToGrid w:val="0"/>
      <w:spacing w:line="320" w:lineRule="atLeast"/>
      <w:ind w:left="1152" w:hanging="288"/>
    </w:pPr>
    <w:rPr>
      <w:sz w:val="24"/>
      <w:lang w:eastAsia="it-IT"/>
    </w:rPr>
  </w:style>
  <w:style w:type="character" w:customStyle="1" w:styleId="PidipaginaCarattere">
    <w:name w:val="Piè di pagina Carattere"/>
    <w:basedOn w:val="Carpredefinitoparagrafo"/>
    <w:link w:val="Pidipagina"/>
    <w:uiPriority w:val="99"/>
    <w:rsid w:val="008C77C4"/>
    <w:rPr>
      <w:lang w:eastAsia="ar-SA"/>
    </w:rPr>
  </w:style>
  <w:style w:type="paragraph" w:styleId="Rientrocorpodeltesto3">
    <w:name w:val="Body Text Indent 3"/>
    <w:basedOn w:val="Normale"/>
    <w:link w:val="Rientrocorpodeltesto3Carattere"/>
    <w:uiPriority w:val="99"/>
    <w:semiHidden/>
    <w:unhideWhenUsed/>
    <w:rsid w:val="000D3AC7"/>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D3AC7"/>
    <w:rPr>
      <w:sz w:val="16"/>
      <w:szCs w:val="16"/>
      <w:lang w:eastAsia="ar-SA"/>
    </w:rPr>
  </w:style>
  <w:style w:type="paragraph" w:styleId="Titolo">
    <w:name w:val="Title"/>
    <w:basedOn w:val="Normale"/>
    <w:next w:val="Sottotitolo"/>
    <w:link w:val="TitoloCarattere"/>
    <w:qFormat/>
    <w:rsid w:val="00E43C69"/>
    <w:pPr>
      <w:pBdr>
        <w:bottom w:val="single" w:sz="8" w:space="4" w:color="808080"/>
      </w:pBdr>
      <w:overflowPunct w:val="0"/>
      <w:autoSpaceDE w:val="0"/>
      <w:spacing w:after="300" w:line="100" w:lineRule="atLeast"/>
      <w:jc w:val="center"/>
      <w:textAlignment w:val="baseline"/>
    </w:pPr>
    <w:rPr>
      <w:rFonts w:ascii="Cambria" w:hAnsi="Cambria" w:cs="Cambria"/>
      <w:b/>
      <w:bCs/>
      <w:color w:val="17365D"/>
      <w:spacing w:val="5"/>
      <w:kern w:val="1"/>
      <w:sz w:val="52"/>
      <w:szCs w:val="52"/>
    </w:rPr>
  </w:style>
  <w:style w:type="character" w:customStyle="1" w:styleId="TitoloCarattere">
    <w:name w:val="Titolo Carattere"/>
    <w:basedOn w:val="Carpredefinitoparagrafo"/>
    <w:link w:val="Titolo"/>
    <w:rsid w:val="00E43C69"/>
    <w:rPr>
      <w:rFonts w:ascii="Cambria" w:hAnsi="Cambria" w:cs="Cambria"/>
      <w:b/>
      <w:bCs/>
      <w:color w:val="17365D"/>
      <w:spacing w:val="5"/>
      <w:kern w:val="1"/>
      <w:sz w:val="52"/>
      <w:szCs w:val="52"/>
      <w:lang w:eastAsia="ar-SA"/>
    </w:rPr>
  </w:style>
  <w:style w:type="paragraph" w:styleId="Sottotitolo">
    <w:name w:val="Subtitle"/>
    <w:basedOn w:val="Normale"/>
    <w:next w:val="Normale"/>
    <w:link w:val="SottotitoloCarattere"/>
    <w:qFormat/>
    <w:rsid w:val="00E43C69"/>
    <w:pPr>
      <w:spacing w:after="60"/>
      <w:jc w:val="center"/>
      <w:outlineLvl w:val="1"/>
    </w:pPr>
    <w:rPr>
      <w:rFonts w:ascii="Cambria" w:hAnsi="Cambria"/>
      <w:sz w:val="24"/>
      <w:szCs w:val="24"/>
    </w:rPr>
  </w:style>
  <w:style w:type="character" w:customStyle="1" w:styleId="SottotitoloCarattere">
    <w:name w:val="Sottotitolo Carattere"/>
    <w:basedOn w:val="Carpredefinitoparagrafo"/>
    <w:link w:val="Sottotitolo"/>
    <w:rsid w:val="00E43C69"/>
    <w:rPr>
      <w:rFonts w:ascii="Cambria" w:hAnsi="Cambria"/>
      <w:sz w:val="24"/>
      <w:szCs w:val="24"/>
      <w:lang w:eastAsia="ar-SA"/>
    </w:rPr>
  </w:style>
  <w:style w:type="paragraph" w:customStyle="1" w:styleId="Rientrocorpodeltesto32">
    <w:name w:val="Rientro corpo del testo 32"/>
    <w:basedOn w:val="Normale"/>
    <w:rsid w:val="003D0F2D"/>
    <w:pPr>
      <w:spacing w:after="120"/>
      <w:ind w:left="283"/>
    </w:pPr>
    <w:rPr>
      <w:sz w:val="16"/>
      <w:szCs w:val="16"/>
    </w:rPr>
  </w:style>
  <w:style w:type="paragraph" w:styleId="NormaleWeb">
    <w:name w:val="Normal (Web)"/>
    <w:basedOn w:val="Normale"/>
    <w:uiPriority w:val="99"/>
    <w:unhideWhenUsed/>
    <w:rsid w:val="00E13DAB"/>
    <w:pPr>
      <w:suppressAutoHyphens w:val="0"/>
      <w:spacing w:before="100" w:beforeAutospacing="1" w:after="100" w:afterAutospacing="1"/>
    </w:pPr>
    <w:rPr>
      <w:sz w:val="24"/>
      <w:szCs w:val="24"/>
      <w:lang w:eastAsia="it-IT"/>
    </w:rPr>
  </w:style>
  <w:style w:type="paragraph" w:styleId="Testonormale">
    <w:name w:val="Plain Text"/>
    <w:basedOn w:val="Normale"/>
    <w:link w:val="TestonormaleCarattere"/>
    <w:rsid w:val="00E13DAB"/>
    <w:pPr>
      <w:suppressAutoHyphens w:val="0"/>
    </w:pPr>
    <w:rPr>
      <w:rFonts w:ascii="Courier New" w:hAnsi="Courier New"/>
    </w:rPr>
  </w:style>
  <w:style w:type="character" w:customStyle="1" w:styleId="TestonormaleCarattere">
    <w:name w:val="Testo normale Carattere"/>
    <w:basedOn w:val="Carpredefinitoparagrafo"/>
    <w:link w:val="Testonormale"/>
    <w:rsid w:val="00E13DAB"/>
    <w:rPr>
      <w:rFonts w:ascii="Courier New" w:hAnsi="Courier New"/>
    </w:rPr>
  </w:style>
  <w:style w:type="paragraph" w:styleId="Corpodeltesto2">
    <w:name w:val="Body Text 2"/>
    <w:basedOn w:val="Normale"/>
    <w:link w:val="Corpodeltesto2Carattere"/>
    <w:rsid w:val="008977E8"/>
    <w:pPr>
      <w:suppressAutoHyphens w:val="0"/>
      <w:spacing w:after="120" w:line="480" w:lineRule="auto"/>
    </w:pPr>
    <w:rPr>
      <w:sz w:val="24"/>
      <w:szCs w:val="24"/>
      <w:lang w:eastAsia="it-IT"/>
    </w:rPr>
  </w:style>
  <w:style w:type="character" w:customStyle="1" w:styleId="Corpodeltesto2Carattere">
    <w:name w:val="Corpo del testo 2 Carattere"/>
    <w:basedOn w:val="Carpredefinitoparagrafo"/>
    <w:link w:val="Corpodeltesto2"/>
    <w:rsid w:val="008977E8"/>
    <w:rPr>
      <w:sz w:val="24"/>
      <w:szCs w:val="24"/>
    </w:rPr>
  </w:style>
  <w:style w:type="paragraph" w:customStyle="1" w:styleId="Standard">
    <w:name w:val="Standard"/>
    <w:rsid w:val="00F4289D"/>
    <w:pPr>
      <w:suppressAutoHyphens/>
      <w:autoSpaceDN w:val="0"/>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714256">
      <w:bodyDiv w:val="1"/>
      <w:marLeft w:val="0"/>
      <w:marRight w:val="0"/>
      <w:marTop w:val="0"/>
      <w:marBottom w:val="0"/>
      <w:divBdr>
        <w:top w:val="none" w:sz="0" w:space="0" w:color="auto"/>
        <w:left w:val="none" w:sz="0" w:space="0" w:color="auto"/>
        <w:bottom w:val="none" w:sz="0" w:space="0" w:color="auto"/>
        <w:right w:val="none" w:sz="0" w:space="0" w:color="auto"/>
      </w:divBdr>
    </w:div>
    <w:div w:id="702435952">
      <w:bodyDiv w:val="1"/>
      <w:marLeft w:val="0"/>
      <w:marRight w:val="0"/>
      <w:marTop w:val="0"/>
      <w:marBottom w:val="0"/>
      <w:divBdr>
        <w:top w:val="none" w:sz="0" w:space="0" w:color="auto"/>
        <w:left w:val="none" w:sz="0" w:space="0" w:color="auto"/>
        <w:bottom w:val="none" w:sz="0" w:space="0" w:color="auto"/>
        <w:right w:val="none" w:sz="0" w:space="0" w:color="auto"/>
      </w:divBdr>
    </w:div>
    <w:div w:id="946277180">
      <w:bodyDiv w:val="1"/>
      <w:marLeft w:val="0"/>
      <w:marRight w:val="0"/>
      <w:marTop w:val="0"/>
      <w:marBottom w:val="0"/>
      <w:divBdr>
        <w:top w:val="none" w:sz="0" w:space="0" w:color="auto"/>
        <w:left w:val="none" w:sz="0" w:space="0" w:color="auto"/>
        <w:bottom w:val="none" w:sz="0" w:space="0" w:color="auto"/>
        <w:right w:val="none" w:sz="0" w:space="0" w:color="auto"/>
      </w:divBdr>
      <w:divsChild>
        <w:div w:id="461273104">
          <w:marLeft w:val="0"/>
          <w:marRight w:val="0"/>
          <w:marTop w:val="0"/>
          <w:marBottom w:val="0"/>
          <w:divBdr>
            <w:top w:val="none" w:sz="0" w:space="0" w:color="auto"/>
            <w:left w:val="none" w:sz="0" w:space="0" w:color="auto"/>
            <w:bottom w:val="none" w:sz="0" w:space="0" w:color="auto"/>
            <w:right w:val="none" w:sz="0" w:space="0" w:color="auto"/>
          </w:divBdr>
          <w:divsChild>
            <w:div w:id="108549501">
              <w:marLeft w:val="0"/>
              <w:marRight w:val="0"/>
              <w:marTop w:val="0"/>
              <w:marBottom w:val="0"/>
              <w:divBdr>
                <w:top w:val="none" w:sz="0" w:space="0" w:color="auto"/>
                <w:left w:val="none" w:sz="0" w:space="0" w:color="auto"/>
                <w:bottom w:val="none" w:sz="0" w:space="0" w:color="auto"/>
                <w:right w:val="none" w:sz="0" w:space="0" w:color="auto"/>
              </w:divBdr>
              <w:divsChild>
                <w:div w:id="1916629424">
                  <w:marLeft w:val="0"/>
                  <w:marRight w:val="0"/>
                  <w:marTop w:val="0"/>
                  <w:marBottom w:val="0"/>
                  <w:divBdr>
                    <w:top w:val="none" w:sz="0" w:space="0" w:color="auto"/>
                    <w:left w:val="none" w:sz="0" w:space="0" w:color="auto"/>
                    <w:bottom w:val="none" w:sz="0" w:space="0" w:color="auto"/>
                    <w:right w:val="none" w:sz="0" w:space="0" w:color="auto"/>
                  </w:divBdr>
                </w:div>
              </w:divsChild>
            </w:div>
            <w:div w:id="487140274">
              <w:marLeft w:val="0"/>
              <w:marRight w:val="0"/>
              <w:marTop w:val="0"/>
              <w:marBottom w:val="0"/>
              <w:divBdr>
                <w:top w:val="none" w:sz="0" w:space="0" w:color="auto"/>
                <w:left w:val="none" w:sz="0" w:space="0" w:color="auto"/>
                <w:bottom w:val="none" w:sz="0" w:space="0" w:color="auto"/>
                <w:right w:val="none" w:sz="0" w:space="0" w:color="auto"/>
              </w:divBdr>
              <w:divsChild>
                <w:div w:id="1102608223">
                  <w:marLeft w:val="0"/>
                  <w:marRight w:val="0"/>
                  <w:marTop w:val="0"/>
                  <w:marBottom w:val="0"/>
                  <w:divBdr>
                    <w:top w:val="none" w:sz="0" w:space="0" w:color="auto"/>
                    <w:left w:val="none" w:sz="0" w:space="0" w:color="auto"/>
                    <w:bottom w:val="none" w:sz="0" w:space="0" w:color="auto"/>
                    <w:right w:val="none" w:sz="0" w:space="0" w:color="auto"/>
                  </w:divBdr>
                </w:div>
              </w:divsChild>
            </w:div>
            <w:div w:id="43406906">
              <w:marLeft w:val="0"/>
              <w:marRight w:val="0"/>
              <w:marTop w:val="0"/>
              <w:marBottom w:val="0"/>
              <w:divBdr>
                <w:top w:val="none" w:sz="0" w:space="0" w:color="auto"/>
                <w:left w:val="none" w:sz="0" w:space="0" w:color="auto"/>
                <w:bottom w:val="none" w:sz="0" w:space="0" w:color="auto"/>
                <w:right w:val="none" w:sz="0" w:space="0" w:color="auto"/>
              </w:divBdr>
              <w:divsChild>
                <w:div w:id="17283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60353">
          <w:marLeft w:val="0"/>
          <w:marRight w:val="0"/>
          <w:marTop w:val="0"/>
          <w:marBottom w:val="0"/>
          <w:divBdr>
            <w:top w:val="none" w:sz="0" w:space="0" w:color="auto"/>
            <w:left w:val="none" w:sz="0" w:space="0" w:color="auto"/>
            <w:bottom w:val="none" w:sz="0" w:space="0" w:color="auto"/>
            <w:right w:val="none" w:sz="0" w:space="0" w:color="auto"/>
          </w:divBdr>
          <w:divsChild>
            <w:div w:id="1711686143">
              <w:marLeft w:val="0"/>
              <w:marRight w:val="0"/>
              <w:marTop w:val="0"/>
              <w:marBottom w:val="0"/>
              <w:divBdr>
                <w:top w:val="none" w:sz="0" w:space="0" w:color="auto"/>
                <w:left w:val="none" w:sz="0" w:space="0" w:color="auto"/>
                <w:bottom w:val="none" w:sz="0" w:space="0" w:color="auto"/>
                <w:right w:val="none" w:sz="0" w:space="0" w:color="auto"/>
              </w:divBdr>
              <w:divsChild>
                <w:div w:id="1680621892">
                  <w:marLeft w:val="0"/>
                  <w:marRight w:val="0"/>
                  <w:marTop w:val="0"/>
                  <w:marBottom w:val="0"/>
                  <w:divBdr>
                    <w:top w:val="none" w:sz="0" w:space="0" w:color="auto"/>
                    <w:left w:val="none" w:sz="0" w:space="0" w:color="auto"/>
                    <w:bottom w:val="none" w:sz="0" w:space="0" w:color="auto"/>
                    <w:right w:val="none" w:sz="0" w:space="0" w:color="auto"/>
                  </w:divBdr>
                </w:div>
              </w:divsChild>
            </w:div>
            <w:div w:id="183176325">
              <w:marLeft w:val="0"/>
              <w:marRight w:val="0"/>
              <w:marTop w:val="0"/>
              <w:marBottom w:val="0"/>
              <w:divBdr>
                <w:top w:val="none" w:sz="0" w:space="0" w:color="auto"/>
                <w:left w:val="none" w:sz="0" w:space="0" w:color="auto"/>
                <w:bottom w:val="none" w:sz="0" w:space="0" w:color="auto"/>
                <w:right w:val="none" w:sz="0" w:space="0" w:color="auto"/>
              </w:divBdr>
              <w:divsChild>
                <w:div w:id="213020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9849">
          <w:marLeft w:val="0"/>
          <w:marRight w:val="0"/>
          <w:marTop w:val="0"/>
          <w:marBottom w:val="0"/>
          <w:divBdr>
            <w:top w:val="none" w:sz="0" w:space="0" w:color="auto"/>
            <w:left w:val="none" w:sz="0" w:space="0" w:color="auto"/>
            <w:bottom w:val="none" w:sz="0" w:space="0" w:color="auto"/>
            <w:right w:val="none" w:sz="0" w:space="0" w:color="auto"/>
          </w:divBdr>
          <w:divsChild>
            <w:div w:id="702176647">
              <w:marLeft w:val="0"/>
              <w:marRight w:val="0"/>
              <w:marTop w:val="0"/>
              <w:marBottom w:val="0"/>
              <w:divBdr>
                <w:top w:val="none" w:sz="0" w:space="0" w:color="auto"/>
                <w:left w:val="none" w:sz="0" w:space="0" w:color="auto"/>
                <w:bottom w:val="none" w:sz="0" w:space="0" w:color="auto"/>
                <w:right w:val="none" w:sz="0" w:space="0" w:color="auto"/>
              </w:divBdr>
              <w:divsChild>
                <w:div w:id="826439135">
                  <w:marLeft w:val="0"/>
                  <w:marRight w:val="0"/>
                  <w:marTop w:val="0"/>
                  <w:marBottom w:val="0"/>
                  <w:divBdr>
                    <w:top w:val="none" w:sz="0" w:space="0" w:color="auto"/>
                    <w:left w:val="none" w:sz="0" w:space="0" w:color="auto"/>
                    <w:bottom w:val="none" w:sz="0" w:space="0" w:color="auto"/>
                    <w:right w:val="none" w:sz="0" w:space="0" w:color="auto"/>
                  </w:divBdr>
                </w:div>
              </w:divsChild>
            </w:div>
            <w:div w:id="1998991994">
              <w:marLeft w:val="0"/>
              <w:marRight w:val="0"/>
              <w:marTop w:val="0"/>
              <w:marBottom w:val="0"/>
              <w:divBdr>
                <w:top w:val="none" w:sz="0" w:space="0" w:color="auto"/>
                <w:left w:val="none" w:sz="0" w:space="0" w:color="auto"/>
                <w:bottom w:val="none" w:sz="0" w:space="0" w:color="auto"/>
                <w:right w:val="none" w:sz="0" w:space="0" w:color="auto"/>
              </w:divBdr>
              <w:divsChild>
                <w:div w:id="448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7618">
          <w:marLeft w:val="0"/>
          <w:marRight w:val="0"/>
          <w:marTop w:val="0"/>
          <w:marBottom w:val="0"/>
          <w:divBdr>
            <w:top w:val="none" w:sz="0" w:space="0" w:color="auto"/>
            <w:left w:val="none" w:sz="0" w:space="0" w:color="auto"/>
            <w:bottom w:val="none" w:sz="0" w:space="0" w:color="auto"/>
            <w:right w:val="none" w:sz="0" w:space="0" w:color="auto"/>
          </w:divBdr>
          <w:divsChild>
            <w:div w:id="1832983513">
              <w:marLeft w:val="0"/>
              <w:marRight w:val="0"/>
              <w:marTop w:val="0"/>
              <w:marBottom w:val="0"/>
              <w:divBdr>
                <w:top w:val="none" w:sz="0" w:space="0" w:color="auto"/>
                <w:left w:val="none" w:sz="0" w:space="0" w:color="auto"/>
                <w:bottom w:val="none" w:sz="0" w:space="0" w:color="auto"/>
                <w:right w:val="none" w:sz="0" w:space="0" w:color="auto"/>
              </w:divBdr>
              <w:divsChild>
                <w:div w:id="13944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6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81802-7361-4F70-BC7D-64CBB786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3018</Words>
  <Characters>17206</Characters>
  <Application>Microsoft Office Word</Application>
  <DocSecurity>0</DocSecurity>
  <Lines>143</Lines>
  <Paragraphs>40</Paragraphs>
  <ScaleCrop>false</ScaleCrop>
  <HeadingPairs>
    <vt:vector size="4" baseType="variant">
      <vt:variant>
        <vt:lpstr>Titolo</vt:lpstr>
      </vt:variant>
      <vt:variant>
        <vt:i4>1</vt:i4>
      </vt:variant>
      <vt:variant>
        <vt:lpstr>Headings</vt:lpstr>
      </vt:variant>
      <vt:variant>
        <vt:i4>1</vt:i4>
      </vt:variant>
    </vt:vector>
  </HeadingPairs>
  <TitlesOfParts>
    <vt:vector size="2" baseType="lpstr">
      <vt:lpstr/>
      <vt:lpstr>    D E L I B E R A</vt:lpstr>
    </vt:vector>
  </TitlesOfParts>
  <Company>Soluzione srl</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Area finanziaria</dc:creator>
  <cp:keywords/>
  <dc:description/>
  <cp:lastModifiedBy>Anagrafe Utente</cp:lastModifiedBy>
  <cp:revision>25</cp:revision>
  <cp:lastPrinted>2021-04-01T12:57:00Z</cp:lastPrinted>
  <dcterms:created xsi:type="dcterms:W3CDTF">2020-03-26T13:11:00Z</dcterms:created>
  <dcterms:modified xsi:type="dcterms:W3CDTF">2021-04-01T12:57:00Z</dcterms:modified>
</cp:coreProperties>
</file>